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6B550" w14:textId="77777777" w:rsidR="00EA5857" w:rsidRDefault="00547D9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Verdana" w:eastAsia="Verdana" w:hAnsi="Verdana" w:cs="Verdana"/>
          <w:color w:val="000000"/>
        </w:rPr>
      </w:pPr>
      <w:bookmarkStart w:id="0" w:name="_GoBack"/>
      <w:bookmarkEnd w:id="0"/>
      <w:r>
        <w:rPr>
          <w:rFonts w:ascii="Verdana" w:eastAsia="Verdana" w:hAnsi="Verdana" w:cs="Verdana"/>
          <w:color w:val="000000"/>
        </w:rPr>
        <w:t xml:space="preserve">                                                                           </w:t>
      </w:r>
    </w:p>
    <w:p w14:paraId="2166AC36" w14:textId="77777777" w:rsidR="00EA5857" w:rsidRDefault="00547D9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ANNO SCOLASTICO 2020/2021</w:t>
      </w:r>
    </w:p>
    <w:p w14:paraId="7AE9478A" w14:textId="77777777" w:rsidR="00EA5857" w:rsidRDefault="00547D9E">
      <w:pPr>
        <w:spacing w:before="200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CLASSE …  Sez. …</w:t>
      </w:r>
    </w:p>
    <w:p w14:paraId="626A749D" w14:textId="77777777" w:rsidR="00EA5857" w:rsidRDefault="00EA5857">
      <w:pPr>
        <w:spacing w:before="0" w:line="240" w:lineRule="auto"/>
        <w:jc w:val="left"/>
        <w:rPr>
          <w:rFonts w:ascii="Verdana" w:eastAsia="Verdana" w:hAnsi="Verdana" w:cs="Verdana"/>
          <w:b/>
        </w:rPr>
      </w:pPr>
    </w:p>
    <w:p w14:paraId="29089210" w14:textId="77777777" w:rsidR="00EA5857" w:rsidRDefault="00547D9E">
      <w:pPr>
        <w:spacing w:before="0" w:line="240" w:lineRule="auto"/>
        <w:jc w:val="left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Verbale N.        del </w:t>
      </w:r>
    </w:p>
    <w:p w14:paraId="48D84049" w14:textId="77777777" w:rsidR="00EA5857" w:rsidRDefault="00EA5857">
      <w:pPr>
        <w:spacing w:before="0" w:line="240" w:lineRule="auto"/>
        <w:rPr>
          <w:rFonts w:ascii="Verdana" w:eastAsia="Verdana" w:hAnsi="Verdana" w:cs="Verdana"/>
          <w:b/>
        </w:rPr>
      </w:pPr>
    </w:p>
    <w:p w14:paraId="2B270D82" w14:textId="77777777" w:rsidR="00EA5857" w:rsidRDefault="00547D9E">
      <w:pPr>
        <w:spacing w:before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Il giorno 16 del mese di marzo. dell’anno 2021, via </w:t>
      </w:r>
      <w:proofErr w:type="spellStart"/>
      <w:r>
        <w:rPr>
          <w:rFonts w:ascii="Verdana" w:eastAsia="Verdana" w:hAnsi="Verdana" w:cs="Verdana"/>
        </w:rPr>
        <w:t>Hangouts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Meet</w:t>
      </w:r>
      <w:proofErr w:type="spellEnd"/>
      <w:r>
        <w:rPr>
          <w:rFonts w:ascii="Verdana" w:eastAsia="Verdana" w:hAnsi="Verdana" w:cs="Verdana"/>
        </w:rPr>
        <w:t xml:space="preserve"> tramite Google Suite for </w:t>
      </w:r>
      <w:proofErr w:type="spellStart"/>
      <w:r>
        <w:rPr>
          <w:rFonts w:ascii="Verdana" w:eastAsia="Verdana" w:hAnsi="Verdana" w:cs="Verdana"/>
        </w:rPr>
        <w:t>education</w:t>
      </w:r>
      <w:proofErr w:type="spellEnd"/>
      <w:r>
        <w:rPr>
          <w:rFonts w:ascii="Verdana" w:eastAsia="Verdana" w:hAnsi="Verdana" w:cs="Verdana"/>
        </w:rPr>
        <w:t xml:space="preserve"> dell' I.P.S.E.O.A Vincenzo Gioberti, si riunisce Consiglio della classe …….  Sez.            dell’ I.P.S.E.O.A. “Vincenzo  Gioberti”, per discutere i seguenti argomenti posti all’ordine del giorno: </w:t>
      </w:r>
    </w:p>
    <w:p w14:paraId="143DF7AA" w14:textId="77777777" w:rsidR="00EA5857" w:rsidRDefault="00EA5857">
      <w:pPr>
        <w:spacing w:before="0" w:line="240" w:lineRule="auto"/>
        <w:ind w:left="360"/>
        <w:rPr>
          <w:rFonts w:ascii="Verdana" w:eastAsia="Verdana" w:hAnsi="Verdana" w:cs="Verdana"/>
        </w:rPr>
      </w:pPr>
    </w:p>
    <w:p w14:paraId="2852FA85" w14:textId="77777777" w:rsidR="00EA5857" w:rsidRDefault="00547D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Designazione dei commissari per Esame di Stato conclusivo del secondo ciclo d’istruzione per l’a. s. 2020/21</w:t>
      </w:r>
    </w:p>
    <w:p w14:paraId="126177EB" w14:textId="77777777" w:rsidR="00EA5857" w:rsidRDefault="00547D9E">
      <w:pPr>
        <w:numPr>
          <w:ilvl w:val="0"/>
          <w:numId w:val="2"/>
        </w:numPr>
        <w:spacing w:before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Indicazioni esami di Stato per alunni DA/DSA/BES   </w:t>
      </w:r>
    </w:p>
    <w:p w14:paraId="40421D4E" w14:textId="77777777" w:rsidR="00EA5857" w:rsidRDefault="00EA5857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20"/>
        <w:rPr>
          <w:rFonts w:ascii="Verdana" w:eastAsia="Verdana" w:hAnsi="Verdana" w:cs="Verdana"/>
          <w:color w:val="000000"/>
        </w:rPr>
      </w:pPr>
    </w:p>
    <w:p w14:paraId="436B163F" w14:textId="77777777" w:rsidR="00EA5857" w:rsidRDefault="00EA5857">
      <w:pPr>
        <w:spacing w:before="0" w:line="240" w:lineRule="auto"/>
        <w:ind w:left="360"/>
        <w:rPr>
          <w:rFonts w:ascii="Verdana" w:eastAsia="Verdana" w:hAnsi="Verdana" w:cs="Verdana"/>
        </w:rPr>
      </w:pPr>
    </w:p>
    <w:p w14:paraId="7E4151B7" w14:textId="77777777" w:rsidR="00EA5857" w:rsidRDefault="00547D9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Presiede il </w:t>
      </w:r>
      <w:proofErr w:type="spellStart"/>
      <w:r>
        <w:rPr>
          <w:rFonts w:ascii="Verdana" w:eastAsia="Verdana" w:hAnsi="Verdana" w:cs="Verdana"/>
        </w:rPr>
        <w:t>C.d.C</w:t>
      </w:r>
      <w:proofErr w:type="spellEnd"/>
      <w:r>
        <w:rPr>
          <w:rFonts w:ascii="Verdana" w:eastAsia="Verdana" w:hAnsi="Verdana" w:cs="Verdana"/>
        </w:rPr>
        <w:t>.  il Prof./ la Prof.ssa ………………………..  in qualità di coordinatore della classe ……..sez.   su delega del D.S. Prof.ssa Carla Parolari. Funge da Segretario verbalizzante il Prof./Prof.ssa  ……………………..……………………………………………………………………………. che accetta e si impegna a verificare, costantemente, la presenza dei componenti il Consiglio in ambiente digitale, sulla piattaforma summenzionata.</w:t>
      </w:r>
    </w:p>
    <w:p w14:paraId="2AE8C9BA" w14:textId="77777777" w:rsidR="00EA5857" w:rsidRDefault="00547D9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Preliminarmente si fa presente che l’invito alla piattaforma utilizzata è stato regolarmente inviato a tutti i docenti con modalità mail mediante indirizzo </w:t>
      </w:r>
      <w:proofErr w:type="spellStart"/>
      <w:r>
        <w:rPr>
          <w:rFonts w:ascii="Verdana" w:eastAsia="Verdana" w:hAnsi="Verdana" w:cs="Verdana"/>
        </w:rPr>
        <w:t>docenti.gioberti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education</w:t>
      </w:r>
      <w:proofErr w:type="spellEnd"/>
      <w:r>
        <w:rPr>
          <w:rFonts w:ascii="Verdana" w:eastAsia="Verdana" w:hAnsi="Verdana" w:cs="Verdana"/>
        </w:rPr>
        <w:t xml:space="preserve"> alle ore __________ del giorno_______________ e che risulta essere consegnata a tutti, considerato che, nessuno ha presentato reclamo relativamente alla non ricezione dello  stesso; il codice riunione è il seguente _____________________________________________; il link inoltrato ai docenti è il seguente _______________________________________; tutti i docenti accettano, in via preliminare, in deroga alla normativa che regolamenta l’organizzazione delle attività collegiali, al Regolamento di Istituto, al Regolamento degli Organi Collegiali dell’Istituto e al CCNL in vigore, la validità della convocazione, lo strumento telematico adoperato per la riunione, l’urgenza e l’indifferibilità, per il funzionamento dell’Istituto (DPCM 4 novembre 2020).</w:t>
      </w:r>
    </w:p>
    <w:p w14:paraId="3F8F9BF1" w14:textId="77777777" w:rsidR="00EA5857" w:rsidRDefault="00547D9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Risultano presenti, da una puntuale verifica dei partecipanti alla video conferenza da apposita barra, in ambiente virtuale i seguenti docenti di cui alla tabella:</w:t>
      </w:r>
    </w:p>
    <w:p w14:paraId="035E4F4F" w14:textId="77777777" w:rsidR="00EA5857" w:rsidRDefault="00EA5857">
      <w:pPr>
        <w:spacing w:before="0" w:line="240" w:lineRule="auto"/>
        <w:rPr>
          <w:rFonts w:ascii="Verdana" w:eastAsia="Verdana" w:hAnsi="Verdana" w:cs="Verdana"/>
        </w:rPr>
      </w:pPr>
    </w:p>
    <w:p w14:paraId="54154C9C" w14:textId="77777777" w:rsidR="00EA5857" w:rsidRDefault="00EA5857">
      <w:pPr>
        <w:spacing w:before="0" w:line="240" w:lineRule="auto"/>
        <w:rPr>
          <w:rFonts w:ascii="Verdana" w:eastAsia="Verdana" w:hAnsi="Verdana" w:cs="Verdana"/>
        </w:rPr>
      </w:pPr>
    </w:p>
    <w:p w14:paraId="5028DE61" w14:textId="77777777" w:rsidR="00EA5857" w:rsidRDefault="00EA5857">
      <w:pPr>
        <w:spacing w:before="0" w:line="240" w:lineRule="auto"/>
        <w:rPr>
          <w:rFonts w:ascii="Verdana" w:eastAsia="Verdana" w:hAnsi="Verdana" w:cs="Verdana"/>
        </w:rPr>
      </w:pPr>
    </w:p>
    <w:tbl>
      <w:tblPr>
        <w:tblStyle w:val="a"/>
        <w:tblW w:w="962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3"/>
        <w:gridCol w:w="5061"/>
        <w:gridCol w:w="1978"/>
      </w:tblGrid>
      <w:tr w:rsidR="00EA5857" w14:paraId="11D27A65" w14:textId="77777777"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803AF" w14:textId="77777777" w:rsidR="00EA5857" w:rsidRDefault="00547D9E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Docente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21F40" w14:textId="77777777" w:rsidR="00EA5857" w:rsidRDefault="00547D9E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Materia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5A974" w14:textId="77777777" w:rsidR="00EA5857" w:rsidRDefault="00547D9E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Sostituito da o Assente</w:t>
            </w:r>
          </w:p>
        </w:tc>
      </w:tr>
      <w:tr w:rsidR="00EA5857" w14:paraId="3B5D75A9" w14:textId="77777777"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E3175" w14:textId="77777777" w:rsidR="00EA5857" w:rsidRDefault="00EA5857">
            <w:pPr>
              <w:spacing w:before="0" w:line="240" w:lineRule="auto"/>
              <w:jc w:val="left"/>
              <w:rPr>
                <w:rFonts w:ascii="Verdana" w:eastAsia="Verdana" w:hAnsi="Verdana" w:cs="Verdana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C3B41" w14:textId="77777777" w:rsidR="00EA5857" w:rsidRDefault="00547D9E">
            <w:pPr>
              <w:spacing w:before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LINGUA E LETTERATURA ITALIANA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A2015" w14:textId="77777777" w:rsidR="00EA5857" w:rsidRDefault="00EA5857">
            <w:pPr>
              <w:spacing w:before="0" w:line="240" w:lineRule="auto"/>
              <w:rPr>
                <w:rFonts w:ascii="Verdana" w:eastAsia="Verdana" w:hAnsi="Verdana" w:cs="Verdana"/>
              </w:rPr>
            </w:pPr>
          </w:p>
        </w:tc>
      </w:tr>
      <w:tr w:rsidR="00EA5857" w14:paraId="3B5757C5" w14:textId="77777777"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7986F" w14:textId="77777777" w:rsidR="00EA5857" w:rsidRDefault="00EA5857">
            <w:pPr>
              <w:spacing w:before="0" w:line="240" w:lineRule="auto"/>
              <w:jc w:val="left"/>
              <w:rPr>
                <w:rFonts w:ascii="Verdana" w:eastAsia="Verdana" w:hAnsi="Verdana" w:cs="Verdana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F8B1B" w14:textId="77777777" w:rsidR="00EA5857" w:rsidRDefault="00547D9E">
            <w:pPr>
              <w:spacing w:before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STORIA CITTADINANZA E COSTITUZIONE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847CE" w14:textId="77777777" w:rsidR="00EA5857" w:rsidRDefault="00EA5857">
            <w:pPr>
              <w:spacing w:before="0" w:line="240" w:lineRule="auto"/>
              <w:rPr>
                <w:rFonts w:ascii="Verdana" w:eastAsia="Verdana" w:hAnsi="Verdana" w:cs="Verdana"/>
              </w:rPr>
            </w:pPr>
          </w:p>
        </w:tc>
      </w:tr>
      <w:tr w:rsidR="00EA5857" w14:paraId="5F256823" w14:textId="77777777"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EE14F" w14:textId="77777777" w:rsidR="00EA5857" w:rsidRDefault="00EA5857">
            <w:pPr>
              <w:spacing w:before="0" w:line="240" w:lineRule="auto"/>
              <w:jc w:val="left"/>
              <w:rPr>
                <w:rFonts w:ascii="Verdana" w:eastAsia="Verdana" w:hAnsi="Verdana" w:cs="Verdana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65BC8" w14:textId="77777777" w:rsidR="00EA5857" w:rsidRDefault="00547D9E">
            <w:pPr>
              <w:spacing w:before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INGLESE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BD774" w14:textId="77777777" w:rsidR="00EA5857" w:rsidRDefault="00EA5857">
            <w:pPr>
              <w:spacing w:before="0" w:line="240" w:lineRule="auto"/>
              <w:rPr>
                <w:rFonts w:ascii="Verdana" w:eastAsia="Verdana" w:hAnsi="Verdana" w:cs="Verdana"/>
              </w:rPr>
            </w:pPr>
          </w:p>
        </w:tc>
      </w:tr>
      <w:tr w:rsidR="00EA5857" w14:paraId="268FF61E" w14:textId="77777777"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8EF3E" w14:textId="77777777" w:rsidR="00EA5857" w:rsidRDefault="00EA5857">
            <w:pPr>
              <w:spacing w:before="0" w:line="240" w:lineRule="auto"/>
              <w:jc w:val="left"/>
              <w:rPr>
                <w:rFonts w:ascii="Verdana" w:eastAsia="Verdana" w:hAnsi="Verdana" w:cs="Verdana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EDFEA" w14:textId="77777777" w:rsidR="00EA5857" w:rsidRDefault="00547D9E">
            <w:pPr>
              <w:spacing w:before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FRANCESE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0C4F0" w14:textId="77777777" w:rsidR="00EA5857" w:rsidRDefault="00EA5857">
            <w:pPr>
              <w:spacing w:before="0" w:line="240" w:lineRule="auto"/>
              <w:rPr>
                <w:rFonts w:ascii="Verdana" w:eastAsia="Verdana" w:hAnsi="Verdana" w:cs="Verdana"/>
              </w:rPr>
            </w:pPr>
          </w:p>
        </w:tc>
      </w:tr>
      <w:tr w:rsidR="00EA5857" w14:paraId="334C8FBA" w14:textId="77777777"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1A8F3" w14:textId="77777777" w:rsidR="00EA5857" w:rsidRDefault="00EA5857">
            <w:pPr>
              <w:spacing w:before="0" w:line="240" w:lineRule="auto"/>
              <w:jc w:val="left"/>
              <w:rPr>
                <w:rFonts w:ascii="Verdana" w:eastAsia="Verdana" w:hAnsi="Verdana" w:cs="Verdana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B5A21" w14:textId="77777777" w:rsidR="00EA5857" w:rsidRDefault="00547D9E">
            <w:pPr>
              <w:spacing w:before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MATEMATICA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D748A" w14:textId="77777777" w:rsidR="00EA5857" w:rsidRDefault="00EA5857">
            <w:pPr>
              <w:spacing w:before="0" w:line="240" w:lineRule="auto"/>
              <w:rPr>
                <w:rFonts w:ascii="Verdana" w:eastAsia="Verdana" w:hAnsi="Verdana" w:cs="Verdana"/>
              </w:rPr>
            </w:pPr>
          </w:p>
        </w:tc>
      </w:tr>
      <w:tr w:rsidR="00EA5857" w14:paraId="6BE0B9F2" w14:textId="77777777"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291E3" w14:textId="77777777" w:rsidR="00EA5857" w:rsidRDefault="00EA5857">
            <w:pPr>
              <w:spacing w:before="0" w:line="240" w:lineRule="auto"/>
              <w:jc w:val="left"/>
              <w:rPr>
                <w:rFonts w:ascii="Verdana" w:eastAsia="Verdana" w:hAnsi="Verdana" w:cs="Verdana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37798" w14:textId="77777777" w:rsidR="00EA5857" w:rsidRDefault="00547D9E">
            <w:pPr>
              <w:spacing w:before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SCIENZA E CULTURA ALIMENTAZIONE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00305" w14:textId="77777777" w:rsidR="00EA5857" w:rsidRDefault="00EA5857">
            <w:pPr>
              <w:spacing w:before="0" w:line="240" w:lineRule="auto"/>
              <w:rPr>
                <w:rFonts w:ascii="Verdana" w:eastAsia="Verdana" w:hAnsi="Verdana" w:cs="Verdana"/>
              </w:rPr>
            </w:pPr>
          </w:p>
        </w:tc>
      </w:tr>
      <w:tr w:rsidR="00EA5857" w14:paraId="554D458A" w14:textId="77777777"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A5EAB" w14:textId="77777777" w:rsidR="00EA5857" w:rsidRDefault="00EA5857">
            <w:pPr>
              <w:spacing w:before="0" w:line="240" w:lineRule="auto"/>
              <w:jc w:val="left"/>
              <w:rPr>
                <w:rFonts w:ascii="Verdana" w:eastAsia="Verdana" w:hAnsi="Verdana" w:cs="Verdana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E935F" w14:textId="77777777" w:rsidR="00EA5857" w:rsidRDefault="00547D9E">
            <w:pPr>
              <w:spacing w:before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DIRITTO E TEC. AMM. STRUT. RICETTIVE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887C5" w14:textId="77777777" w:rsidR="00EA5857" w:rsidRDefault="00EA5857">
            <w:pPr>
              <w:spacing w:before="0" w:line="240" w:lineRule="auto"/>
              <w:rPr>
                <w:rFonts w:ascii="Verdana" w:eastAsia="Verdana" w:hAnsi="Verdana" w:cs="Verdana"/>
              </w:rPr>
            </w:pPr>
          </w:p>
        </w:tc>
      </w:tr>
      <w:tr w:rsidR="00EA5857" w14:paraId="6E3A1C0E" w14:textId="77777777"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1A916" w14:textId="77777777" w:rsidR="00EA5857" w:rsidRDefault="00EA5857">
            <w:pPr>
              <w:spacing w:before="0" w:line="240" w:lineRule="auto"/>
              <w:jc w:val="left"/>
              <w:rPr>
                <w:rFonts w:ascii="Verdana" w:eastAsia="Verdana" w:hAnsi="Verdana" w:cs="Verdana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05E52" w14:textId="77777777" w:rsidR="00EA5857" w:rsidRDefault="00547D9E">
            <w:pPr>
              <w:spacing w:before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LAB SERVIZI ENOGATRONOMICI - SETTORE CUCINA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F6BDF" w14:textId="77777777" w:rsidR="00EA5857" w:rsidRDefault="00EA5857">
            <w:pPr>
              <w:spacing w:before="0" w:line="240" w:lineRule="auto"/>
              <w:rPr>
                <w:rFonts w:ascii="Verdana" w:eastAsia="Verdana" w:hAnsi="Verdana" w:cs="Verdana"/>
              </w:rPr>
            </w:pPr>
          </w:p>
        </w:tc>
      </w:tr>
      <w:tr w:rsidR="00EA5857" w14:paraId="05AD9F16" w14:textId="77777777"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34151" w14:textId="77777777" w:rsidR="00EA5857" w:rsidRDefault="00EA5857">
            <w:pPr>
              <w:spacing w:before="0" w:line="240" w:lineRule="auto"/>
              <w:jc w:val="left"/>
              <w:rPr>
                <w:rFonts w:ascii="Verdana" w:eastAsia="Verdana" w:hAnsi="Verdana" w:cs="Verdana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DA090" w14:textId="77777777" w:rsidR="00EA5857" w:rsidRDefault="00547D9E">
            <w:pPr>
              <w:spacing w:before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LAB SERVIZI ENOGATRONOMICI - SETTORE </w:t>
            </w:r>
            <w:r>
              <w:rPr>
                <w:rFonts w:ascii="Verdana" w:eastAsia="Verdana" w:hAnsi="Verdana" w:cs="Verdana"/>
                <w:smallCaps/>
              </w:rPr>
              <w:t>PASTICCERIA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56983" w14:textId="77777777" w:rsidR="00EA5857" w:rsidRDefault="00EA5857">
            <w:pPr>
              <w:spacing w:before="0" w:line="240" w:lineRule="auto"/>
              <w:rPr>
                <w:rFonts w:ascii="Verdana" w:eastAsia="Verdana" w:hAnsi="Verdana" w:cs="Verdana"/>
              </w:rPr>
            </w:pPr>
          </w:p>
        </w:tc>
      </w:tr>
      <w:tr w:rsidR="00EA5857" w14:paraId="309B53DA" w14:textId="77777777"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CC6F6" w14:textId="77777777" w:rsidR="00EA5857" w:rsidRDefault="00EA5857">
            <w:pPr>
              <w:spacing w:before="0" w:line="240" w:lineRule="auto"/>
              <w:jc w:val="left"/>
              <w:rPr>
                <w:rFonts w:ascii="Verdana" w:eastAsia="Verdana" w:hAnsi="Verdana" w:cs="Verdana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9BF82" w14:textId="77777777" w:rsidR="00EA5857" w:rsidRDefault="00547D9E">
            <w:pPr>
              <w:spacing w:before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LAB SERVIZI ENOGASTRONOMICI - SETTORE SALA E VENDITA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4A6AE" w14:textId="77777777" w:rsidR="00EA5857" w:rsidRDefault="00EA5857">
            <w:pPr>
              <w:spacing w:before="0" w:line="240" w:lineRule="auto"/>
              <w:rPr>
                <w:rFonts w:ascii="Verdana" w:eastAsia="Verdana" w:hAnsi="Verdana" w:cs="Verdana"/>
              </w:rPr>
            </w:pPr>
          </w:p>
        </w:tc>
      </w:tr>
      <w:tr w:rsidR="00EA5857" w14:paraId="7C80D6ED" w14:textId="77777777"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CA8BD" w14:textId="77777777" w:rsidR="00EA5857" w:rsidRDefault="00EA5857">
            <w:pPr>
              <w:spacing w:before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22CA1" w14:textId="77777777" w:rsidR="00EA5857" w:rsidRDefault="00547D9E">
            <w:pPr>
              <w:spacing w:before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LAB SERVIZI ENOGATRONOMICI - SETTORE ACCOGLIENZA TURISTICA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711BF" w14:textId="77777777" w:rsidR="00EA5857" w:rsidRDefault="00EA5857">
            <w:pPr>
              <w:spacing w:before="0" w:line="240" w:lineRule="auto"/>
              <w:rPr>
                <w:rFonts w:ascii="Verdana" w:eastAsia="Verdana" w:hAnsi="Verdana" w:cs="Verdana"/>
              </w:rPr>
            </w:pPr>
          </w:p>
        </w:tc>
      </w:tr>
      <w:tr w:rsidR="00EA5857" w14:paraId="2275C9DD" w14:textId="77777777"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23CC1" w14:textId="77777777" w:rsidR="00EA5857" w:rsidRDefault="00EA5857">
            <w:pPr>
              <w:spacing w:before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19F4A" w14:textId="77777777" w:rsidR="00EA5857" w:rsidRDefault="00547D9E">
            <w:pPr>
              <w:spacing w:before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SCIENZE MOTORIE E SPORTIVE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8B85E" w14:textId="77777777" w:rsidR="00EA5857" w:rsidRDefault="00EA5857">
            <w:pPr>
              <w:spacing w:before="0" w:line="240" w:lineRule="auto"/>
              <w:rPr>
                <w:rFonts w:ascii="Verdana" w:eastAsia="Verdana" w:hAnsi="Verdana" w:cs="Verdana"/>
              </w:rPr>
            </w:pPr>
          </w:p>
        </w:tc>
      </w:tr>
      <w:tr w:rsidR="00EA5857" w14:paraId="01C8677A" w14:textId="77777777"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DE35A" w14:textId="77777777" w:rsidR="00EA5857" w:rsidRDefault="00EA5857">
            <w:pPr>
              <w:spacing w:before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7B2C9" w14:textId="77777777" w:rsidR="00EA5857" w:rsidRDefault="00547D9E">
            <w:pPr>
              <w:spacing w:before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RELIGIONE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2A09D" w14:textId="77777777" w:rsidR="00EA5857" w:rsidRDefault="00EA5857">
            <w:pPr>
              <w:spacing w:before="0" w:line="240" w:lineRule="auto"/>
              <w:rPr>
                <w:rFonts w:ascii="Verdana" w:eastAsia="Verdana" w:hAnsi="Verdana" w:cs="Verdana"/>
              </w:rPr>
            </w:pPr>
          </w:p>
        </w:tc>
      </w:tr>
      <w:tr w:rsidR="00EA5857" w14:paraId="0954B529" w14:textId="77777777"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66EE4" w14:textId="77777777" w:rsidR="00EA5857" w:rsidRDefault="00EA5857">
            <w:pPr>
              <w:spacing w:before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8E3D1" w14:textId="77777777" w:rsidR="00EA5857" w:rsidRDefault="00547D9E">
            <w:pPr>
              <w:spacing w:before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MATERIA ALTERNATIVA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8A23C" w14:textId="77777777" w:rsidR="00EA5857" w:rsidRDefault="00EA5857">
            <w:pPr>
              <w:spacing w:before="0" w:line="240" w:lineRule="auto"/>
              <w:rPr>
                <w:rFonts w:ascii="Verdana" w:eastAsia="Verdana" w:hAnsi="Verdana" w:cs="Verdana"/>
              </w:rPr>
            </w:pPr>
          </w:p>
        </w:tc>
      </w:tr>
      <w:tr w:rsidR="00EA5857" w14:paraId="5759741D" w14:textId="77777777"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6A5D0" w14:textId="77777777" w:rsidR="00EA5857" w:rsidRDefault="00EA5857">
            <w:pPr>
              <w:spacing w:before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3CDB8" w14:textId="77777777" w:rsidR="00EA5857" w:rsidRDefault="00547D9E">
            <w:pPr>
              <w:spacing w:before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SOSTEGNO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7C550" w14:textId="77777777" w:rsidR="00EA5857" w:rsidRDefault="00EA5857">
            <w:pPr>
              <w:spacing w:before="0"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1DC86583" w14:textId="77777777" w:rsidR="00EA5857" w:rsidRDefault="00EA5857">
      <w:pPr>
        <w:widowControl w:val="0"/>
        <w:rPr>
          <w:rFonts w:ascii="Verdana" w:eastAsia="Verdana" w:hAnsi="Verdana" w:cs="Verdana"/>
        </w:rPr>
      </w:pPr>
    </w:p>
    <w:p w14:paraId="2BEB186D" w14:textId="77777777" w:rsidR="00EA5857" w:rsidRDefault="00547D9E">
      <w:pPr>
        <w:widowControl w:val="0"/>
        <w:spacing w:before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Riconosciuta la validità della seduta per il numero degli intervenuti, il Presidente la dichiara aperta e sottopone alla discussione e alla deliberazione i punti posti all’ordine del giorno:</w:t>
      </w:r>
    </w:p>
    <w:p w14:paraId="7514CC29" w14:textId="77777777" w:rsidR="00EA5857" w:rsidRDefault="00547D9E">
      <w:pPr>
        <w:numPr>
          <w:ilvl w:val="0"/>
          <w:numId w:val="4"/>
        </w:numPr>
        <w:spacing w:before="0" w:line="240" w:lineRule="auto"/>
        <w:ind w:left="284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Designazione dei commissari agli Esami di Stato.</w:t>
      </w:r>
    </w:p>
    <w:p w14:paraId="39E9346F" w14:textId="77777777" w:rsidR="00EA5857" w:rsidRDefault="00547D9E">
      <w:pPr>
        <w:spacing w:before="0" w:line="240" w:lineRule="auto"/>
        <w:jc w:val="lef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highlight w:val="yellow"/>
        </w:rPr>
        <w:t xml:space="preserve">Il CDD, considerata la programmazione iniziale e il proprio piano di lavoro, </w:t>
      </w:r>
      <w:r>
        <w:rPr>
          <w:rFonts w:ascii="Verdana" w:eastAsia="Verdana" w:hAnsi="Verdana" w:cs="Verdana"/>
        </w:rPr>
        <w:t xml:space="preserve">dà avvio alla designazione dei commissari agli Esami di Stato a. s. 2020-2021. </w:t>
      </w:r>
    </w:p>
    <w:p w14:paraId="428D63C3" w14:textId="77777777" w:rsidR="00EA5857" w:rsidRDefault="00547D9E">
      <w:pPr>
        <w:spacing w:before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Il Presidente a tal fine richiama l’Ordinanza ministeriale  n. 54 del 3 marzo 2021 la quale dispone </w:t>
      </w:r>
    </w:p>
    <w:p w14:paraId="4538F6B9" w14:textId="77777777" w:rsidR="00EA5857" w:rsidRDefault="00547D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</w:rPr>
        <w:t>che le commissioni dell’esame di Stato conclusivo del secondo ciclo di istruzione, sono costituite in ragione di una ogni due classi (  ai sensi dell’ art.2 c.1</w:t>
      </w:r>
      <w:r>
        <w:rPr>
          <w:rFonts w:ascii="Verdana" w:eastAsia="Verdana" w:hAnsi="Verdana" w:cs="Verdana"/>
          <w:color w:val="000000"/>
        </w:rPr>
        <w:t xml:space="preserve"> dell</w:t>
      </w:r>
      <w:r>
        <w:rPr>
          <w:rFonts w:ascii="Verdana" w:eastAsia="Verdana" w:hAnsi="Verdana" w:cs="Verdana"/>
        </w:rPr>
        <w:t xml:space="preserve">’ </w:t>
      </w:r>
      <w:r>
        <w:rPr>
          <w:rFonts w:ascii="Verdana" w:eastAsia="Verdana" w:hAnsi="Verdana" w:cs="Verdana"/>
          <w:color w:val="000000"/>
        </w:rPr>
        <w:t>O.M. 54 del 3 marzo 2021</w:t>
      </w:r>
      <w:r>
        <w:rPr>
          <w:rFonts w:ascii="Verdana" w:eastAsia="Verdana" w:hAnsi="Verdana" w:cs="Verdana"/>
        </w:rPr>
        <w:t xml:space="preserve"> secondo il </w:t>
      </w:r>
      <w:r>
        <w:rPr>
          <w:rFonts w:ascii="Verdana" w:eastAsia="Verdana" w:hAnsi="Verdana" w:cs="Verdana"/>
          <w:color w:val="000000"/>
        </w:rPr>
        <w:t xml:space="preserve"> combinato disposto dell’art.1, comma 504, della legge di bilancio 2021 e dell’art. 1, comma 3, lettera c)</w:t>
      </w:r>
      <w:r>
        <w:rPr>
          <w:rFonts w:ascii="Verdana" w:eastAsia="Verdana" w:hAnsi="Verdana" w:cs="Verdana"/>
        </w:rPr>
        <w:t xml:space="preserve"> e </w:t>
      </w:r>
      <w:r>
        <w:rPr>
          <w:rFonts w:ascii="Verdana" w:eastAsia="Verdana" w:hAnsi="Verdana" w:cs="Verdana"/>
          <w:color w:val="000000"/>
        </w:rPr>
        <w:t>del DL 22/2020,</w:t>
      </w:r>
      <w:r>
        <w:rPr>
          <w:rFonts w:ascii="Verdana" w:eastAsia="Verdana" w:hAnsi="Verdana" w:cs="Verdana"/>
        </w:rPr>
        <w:t xml:space="preserve"> in deroga </w:t>
      </w:r>
      <w:r>
        <w:rPr>
          <w:rFonts w:ascii="Verdana" w:eastAsia="Verdana" w:hAnsi="Verdana" w:cs="Verdana"/>
          <w:color w:val="000000"/>
        </w:rPr>
        <w:t xml:space="preserve"> all’articolo 16, comma 4, del decreto legislativo n. 62 del 2017)</w:t>
      </w:r>
      <w:r>
        <w:rPr>
          <w:rFonts w:ascii="Verdana" w:eastAsia="Verdana" w:hAnsi="Verdana" w:cs="Verdana"/>
        </w:rPr>
        <w:t>;</w:t>
      </w:r>
      <w:r>
        <w:rPr>
          <w:rFonts w:ascii="Verdana" w:eastAsia="Verdana" w:hAnsi="Verdana" w:cs="Verdana"/>
          <w:color w:val="000000"/>
        </w:rPr>
        <w:t xml:space="preserve"> </w:t>
      </w:r>
    </w:p>
    <w:p w14:paraId="355DEA9A" w14:textId="77777777" w:rsidR="00EA5857" w:rsidRDefault="00547D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</w:rPr>
        <w:t>che l</w:t>
      </w:r>
      <w:r>
        <w:rPr>
          <w:rFonts w:ascii="Verdana" w:eastAsia="Verdana" w:hAnsi="Verdana" w:cs="Verdana"/>
          <w:color w:val="000000"/>
        </w:rPr>
        <w:t xml:space="preserve">e commissioni sono presiedute da un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color w:val="000000"/>
        </w:rPr>
        <w:t xml:space="preserve">residente esterno all’istituzione scolastica e composte da sei commissari interni per ciascuna delle due classi, ferma restando la possibilità che uno o più commissari siano individuati per entrambe le classi </w:t>
      </w:r>
      <w:r>
        <w:rPr>
          <w:rFonts w:ascii="Verdana" w:eastAsia="Verdana" w:hAnsi="Verdana" w:cs="Verdana"/>
        </w:rPr>
        <w:t>( art. 2 c.2 dell’O.M. 54 del 3 marzo 2021);</w:t>
      </w:r>
    </w:p>
    <w:p w14:paraId="6EFDF627" w14:textId="77777777" w:rsidR="00EA5857" w:rsidRDefault="00547D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</w:rPr>
        <w:t>che il Presidente è nominato dal Dirigente preposto all’Ufficio scolastico regionale, che  i commissari sono designati dai competenti dei consigli di classe ( art. 2 c.3 dell’OM 54 del 3 marzo 2021);</w:t>
      </w:r>
    </w:p>
    <w:p w14:paraId="1FD918B3" w14:textId="77777777" w:rsidR="00EA5857" w:rsidRDefault="00547D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</w:rPr>
        <w:t>che l</w:t>
      </w:r>
      <w:r>
        <w:rPr>
          <w:rFonts w:ascii="Verdana" w:eastAsia="Verdana" w:hAnsi="Verdana" w:cs="Verdana"/>
          <w:color w:val="000000"/>
        </w:rPr>
        <w:t>a partecipazione ai lavori delle commissioni dell’esame di Stato rientr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color w:val="000000"/>
        </w:rPr>
        <w:t xml:space="preserve"> tra gli obblighi inerenti allo svolgimento delle funzioni proprie del personale della scuola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color w:val="000000"/>
        </w:rPr>
        <w:t>(art.2 c.4 O.M</w:t>
      </w:r>
      <w:r>
        <w:rPr>
          <w:rFonts w:ascii="Verdana" w:eastAsia="Verdana" w:hAnsi="Verdana" w:cs="Verdana"/>
        </w:rPr>
        <w:t>.54 del 3 marzo 2021</w:t>
      </w:r>
      <w:r>
        <w:rPr>
          <w:rFonts w:ascii="Verdana" w:eastAsia="Verdana" w:hAnsi="Verdana" w:cs="Verdana"/>
          <w:color w:val="000000"/>
        </w:rPr>
        <w:t xml:space="preserve">); </w:t>
      </w:r>
    </w:p>
    <w:p w14:paraId="66955F78" w14:textId="77777777" w:rsidR="00EA5857" w:rsidRDefault="00547D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</w:rPr>
        <w:t xml:space="preserve">che </w:t>
      </w:r>
      <w:r>
        <w:rPr>
          <w:rFonts w:ascii="Verdana" w:eastAsia="Verdana" w:hAnsi="Verdana" w:cs="Verdana"/>
          <w:color w:val="000000"/>
        </w:rPr>
        <w:t>i commissari sono designati tra i docenti appartenenti al consiglio di classe, sia essi titolari dell’insegnamento  a tempo indeterminato</w:t>
      </w:r>
      <w:r>
        <w:rPr>
          <w:rFonts w:ascii="Verdana" w:eastAsia="Verdana" w:hAnsi="Verdana" w:cs="Verdana"/>
        </w:rPr>
        <w:t xml:space="preserve"> o</w:t>
      </w:r>
      <w:r>
        <w:rPr>
          <w:rFonts w:ascii="Verdana" w:eastAsia="Verdana" w:hAnsi="Verdana" w:cs="Verdana"/>
          <w:color w:val="000000"/>
        </w:rPr>
        <w:t xml:space="preserve"> a tempo determinato (</w:t>
      </w:r>
      <w:r>
        <w:rPr>
          <w:rFonts w:ascii="Verdana" w:eastAsia="Verdana" w:hAnsi="Verdana" w:cs="Verdana"/>
        </w:rPr>
        <w:t>art. 5, comma 3, lettera a O.M.54 del 3 marzo 2021);</w:t>
      </w:r>
    </w:p>
    <w:p w14:paraId="0B7C73A3" w14:textId="77777777" w:rsidR="00EA5857" w:rsidRDefault="00EA5857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20"/>
        <w:rPr>
          <w:rFonts w:ascii="Verdana" w:eastAsia="Verdana" w:hAnsi="Verdana" w:cs="Verdana"/>
        </w:rPr>
      </w:pPr>
    </w:p>
    <w:p w14:paraId="406CDD0D" w14:textId="77777777" w:rsidR="00EA5857" w:rsidRDefault="00547D9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Il Presidente inoltre ribadisce che in considerazione </w:t>
      </w:r>
      <w:r>
        <w:rPr>
          <w:rFonts w:ascii="Verdana" w:eastAsia="Verdana" w:hAnsi="Verdana" w:cs="Verdana"/>
          <w:b/>
        </w:rPr>
        <w:t>dell’Ordinanza ministeriale n. 54 del 3 marzo 2021</w:t>
      </w:r>
      <w:r>
        <w:rPr>
          <w:rFonts w:ascii="Verdana" w:eastAsia="Verdana" w:hAnsi="Verdana" w:cs="Verdana"/>
        </w:rPr>
        <w:t xml:space="preserve"> citata,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 xml:space="preserve"> al fine di assicurare in sede di esame una equilibrata presenza fra le discipline, oltre che la necessaria presenza del commissario di Italiano e  la presenza dei commissari delle discipline caratterizzanti, individuate negli allegati all’O.M. concernente la disciplina specifica degli esami di Stato, in linea con un accertamento pluridisciplinare coerente con i contenuti della programmazione e del piano di lavoro, il Consiglio di Classe </w:t>
      </w:r>
    </w:p>
    <w:p w14:paraId="2B691557" w14:textId="77777777" w:rsidR="00EA5857" w:rsidRDefault="00547D9E">
      <w:pPr>
        <w:jc w:val="center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  <w:u w:val="single"/>
        </w:rPr>
        <w:t>DESIGNA</w:t>
      </w:r>
    </w:p>
    <w:p w14:paraId="7964675E" w14:textId="77777777" w:rsidR="00EA5857" w:rsidRDefault="00547D9E">
      <w:pPr>
        <w:spacing w:before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all’unanimità come commissari interni i sotto elencati docenti</w:t>
      </w:r>
    </w:p>
    <w:p w14:paraId="1BDE8D44" w14:textId="77777777" w:rsidR="00EA5857" w:rsidRDefault="00EA5857">
      <w:pPr>
        <w:numPr>
          <w:ilvl w:val="0"/>
          <w:numId w:val="1"/>
        </w:numPr>
        <w:spacing w:before="0" w:line="240" w:lineRule="auto"/>
        <w:rPr>
          <w:rFonts w:ascii="Verdana" w:eastAsia="Verdana" w:hAnsi="Verdana" w:cs="Verdana"/>
        </w:rPr>
      </w:pPr>
    </w:p>
    <w:p w14:paraId="43DE36F4" w14:textId="77777777" w:rsidR="00EA5857" w:rsidRDefault="00EA5857">
      <w:pPr>
        <w:spacing w:before="0" w:line="240" w:lineRule="auto"/>
        <w:ind w:left="720"/>
        <w:rPr>
          <w:rFonts w:ascii="Verdana" w:eastAsia="Verdana" w:hAnsi="Verdana" w:cs="Verdana"/>
          <w:b/>
        </w:rPr>
      </w:pPr>
    </w:p>
    <w:p w14:paraId="3EEF12E5" w14:textId="77777777" w:rsidR="00EA5857" w:rsidRDefault="00EA5857">
      <w:pPr>
        <w:spacing w:before="0" w:line="240" w:lineRule="auto"/>
        <w:rPr>
          <w:rFonts w:ascii="Verdana" w:eastAsia="Verdana" w:hAnsi="Verdana" w:cs="Verdana"/>
        </w:rPr>
      </w:pPr>
    </w:p>
    <w:p w14:paraId="74B4B660" w14:textId="77777777" w:rsidR="00EA5857" w:rsidRDefault="00547D9E">
      <w:pPr>
        <w:spacing w:line="360" w:lineRule="auto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</w:rPr>
        <w:t>2) Indicazioni per gli esami di stato degli alunni DA/DSA/BES</w:t>
      </w:r>
    </w:p>
    <w:p w14:paraId="53C58340" w14:textId="77777777" w:rsidR="00EA5857" w:rsidRDefault="00547D9E">
      <w:pPr>
        <w:spacing w:before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Per gli alunni DA/DSA/BES il Consiglio di classe, secondo l’art.20 Dlgs 62/2017  in accordo con quanto già previsto nei rispettivi PEI e PDP, dispone che sarà esplicitato a mezzo allegato al documento del 15 maggio l’adozione della tipologia di prova d’esame e le relative griglie unitamente alla presenza del docente di sostegno e  assistente specialistico e/o assistente alla comunicazione per D.A. sensoriali  ( artt. 20 e 21 dell’OM 53 del 3/03/2021)</w:t>
      </w:r>
    </w:p>
    <w:p w14:paraId="5B490A30" w14:textId="77777777" w:rsidR="00EA5857" w:rsidRDefault="00EA5857">
      <w:pPr>
        <w:spacing w:before="0" w:line="240" w:lineRule="auto"/>
        <w:ind w:left="360"/>
        <w:rPr>
          <w:rFonts w:ascii="Verdana" w:eastAsia="Verdana" w:hAnsi="Verdana" w:cs="Verdana"/>
        </w:rPr>
      </w:pPr>
    </w:p>
    <w:p w14:paraId="1C18A869" w14:textId="77777777" w:rsidR="00EA5857" w:rsidRDefault="00547D9E">
      <w:pPr>
        <w:spacing w:before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Ultimate le operazioni e null’altro essendovi da deliberare o discutere si dichiara chiusa la seduta alle ore ………….. dopo aver letto, approvato e sottoscritto il presente verbale.</w:t>
      </w:r>
    </w:p>
    <w:p w14:paraId="790176DE" w14:textId="77777777" w:rsidR="00EA5857" w:rsidRDefault="00EA5857">
      <w:pPr>
        <w:spacing w:before="0" w:line="240" w:lineRule="auto"/>
        <w:rPr>
          <w:rFonts w:ascii="Verdana" w:eastAsia="Verdana" w:hAnsi="Verdana" w:cs="Verdana"/>
        </w:rPr>
      </w:pPr>
    </w:p>
    <w:p w14:paraId="483A21BA" w14:textId="77777777" w:rsidR="00EA5857" w:rsidRDefault="00547D9E">
      <w:pPr>
        <w:tabs>
          <w:tab w:val="right" w:pos="9639"/>
        </w:tabs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IL SEGRETARIO                                                                  IL COORDINATORE DI CLASSE     </w:t>
      </w:r>
    </w:p>
    <w:p w14:paraId="792CB8CE" w14:textId="77777777" w:rsidR="00EA5857" w:rsidRDefault="00547D9E">
      <w:pPr>
        <w:tabs>
          <w:tab w:val="center" w:pos="7513"/>
          <w:tab w:val="right" w:pos="9639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…………………….                                                                             ………………………………….                  </w:t>
      </w:r>
    </w:p>
    <w:p w14:paraId="43BAA7AE" w14:textId="77777777" w:rsidR="00EA5857" w:rsidRDefault="00547D9E">
      <w:pPr>
        <w:tabs>
          <w:tab w:val="left" w:pos="5640"/>
          <w:tab w:val="center" w:pos="7513"/>
          <w:tab w:val="right" w:pos="9639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</w:p>
    <w:p w14:paraId="6ABF86F7" w14:textId="77777777" w:rsidR="00EA5857" w:rsidRDefault="00547D9E">
      <w:pPr>
        <w:tabs>
          <w:tab w:val="center" w:pos="7513"/>
          <w:tab w:val="right" w:pos="9639"/>
        </w:tabs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IL DIRIGENTE SCOLASTICO</w:t>
      </w:r>
    </w:p>
    <w:p w14:paraId="50A999E1" w14:textId="77777777" w:rsidR="00EA5857" w:rsidRDefault="00547D9E">
      <w:pPr>
        <w:tabs>
          <w:tab w:val="center" w:pos="7513"/>
          <w:tab w:val="right" w:pos="9639"/>
        </w:tabs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Prof.ssa Carla Parolari</w:t>
      </w:r>
    </w:p>
    <w:p w14:paraId="15813903" w14:textId="77777777" w:rsidR="00EA5857" w:rsidRDefault="00EA5857">
      <w:pPr>
        <w:rPr>
          <w:rFonts w:ascii="Verdana" w:eastAsia="Verdana" w:hAnsi="Verdana" w:cs="Verdana"/>
        </w:rPr>
      </w:pPr>
    </w:p>
    <w:p w14:paraId="1974EDA0" w14:textId="77777777" w:rsidR="00EA5857" w:rsidRDefault="00EA5857">
      <w:pPr>
        <w:rPr>
          <w:rFonts w:ascii="Verdana" w:eastAsia="Verdana" w:hAnsi="Verdana" w:cs="Verdana"/>
        </w:rPr>
      </w:pPr>
    </w:p>
    <w:p w14:paraId="35CCDC2E" w14:textId="77777777" w:rsidR="00EA5857" w:rsidRDefault="00EA5857">
      <w:pPr>
        <w:rPr>
          <w:rFonts w:ascii="Verdana" w:eastAsia="Verdana" w:hAnsi="Verdana" w:cs="Verdana"/>
        </w:rPr>
      </w:pPr>
    </w:p>
    <w:p w14:paraId="0F27AE60" w14:textId="77777777" w:rsidR="00EA5857" w:rsidRDefault="00EA5857">
      <w:pPr>
        <w:rPr>
          <w:rFonts w:ascii="Verdana" w:eastAsia="Verdana" w:hAnsi="Verdana" w:cs="Verdana"/>
        </w:rPr>
      </w:pPr>
    </w:p>
    <w:p w14:paraId="00594E4E" w14:textId="77777777" w:rsidR="00EA5857" w:rsidRDefault="00EA5857">
      <w:pPr>
        <w:rPr>
          <w:rFonts w:ascii="Verdana" w:eastAsia="Verdana" w:hAnsi="Verdana" w:cs="Verdana"/>
        </w:rPr>
      </w:pPr>
    </w:p>
    <w:p w14:paraId="7D1DA700" w14:textId="77777777" w:rsidR="00EA5857" w:rsidRDefault="00EA5857">
      <w:pPr>
        <w:rPr>
          <w:rFonts w:ascii="Verdana" w:eastAsia="Verdana" w:hAnsi="Verdana" w:cs="Verdana"/>
        </w:rPr>
      </w:pPr>
    </w:p>
    <w:p w14:paraId="759CB2B2" w14:textId="77777777" w:rsidR="00EA5857" w:rsidRDefault="00EA5857">
      <w:pPr>
        <w:rPr>
          <w:rFonts w:ascii="Verdana" w:eastAsia="Verdana" w:hAnsi="Verdana" w:cs="Verdana"/>
        </w:rPr>
      </w:pPr>
    </w:p>
    <w:p w14:paraId="17803D18" w14:textId="77777777" w:rsidR="00EA5857" w:rsidRDefault="00EA5857">
      <w:pPr>
        <w:rPr>
          <w:rFonts w:ascii="Verdana" w:eastAsia="Verdana" w:hAnsi="Verdana" w:cs="Verdana"/>
        </w:rPr>
      </w:pPr>
    </w:p>
    <w:p w14:paraId="2DB480E2" w14:textId="77777777" w:rsidR="00EA5857" w:rsidRDefault="00EA5857">
      <w:pPr>
        <w:rPr>
          <w:rFonts w:ascii="Verdana" w:eastAsia="Verdana" w:hAnsi="Verdana" w:cs="Verdana"/>
        </w:rPr>
      </w:pPr>
    </w:p>
    <w:p w14:paraId="00C13CAA" w14:textId="77777777" w:rsidR="00EA5857" w:rsidRDefault="00EA5857">
      <w:pPr>
        <w:rPr>
          <w:rFonts w:ascii="Verdana" w:eastAsia="Verdana" w:hAnsi="Verdana" w:cs="Verdana"/>
        </w:rPr>
      </w:pPr>
    </w:p>
    <w:p w14:paraId="10410214" w14:textId="77777777" w:rsidR="00EA5857" w:rsidRDefault="00EA5857">
      <w:pPr>
        <w:rPr>
          <w:rFonts w:ascii="Verdana" w:eastAsia="Verdana" w:hAnsi="Verdana" w:cs="Verdana"/>
        </w:rPr>
      </w:pPr>
    </w:p>
    <w:p w14:paraId="28F97536" w14:textId="77777777" w:rsidR="00EA5857" w:rsidRDefault="00EA5857">
      <w:pPr>
        <w:rPr>
          <w:rFonts w:ascii="Verdana" w:eastAsia="Verdana" w:hAnsi="Verdana" w:cs="Verdana"/>
        </w:rPr>
      </w:pPr>
    </w:p>
    <w:p w14:paraId="05126396" w14:textId="77777777" w:rsidR="00EA5857" w:rsidRDefault="00EA5857">
      <w:pPr>
        <w:rPr>
          <w:rFonts w:ascii="Verdana" w:eastAsia="Verdana" w:hAnsi="Verdana" w:cs="Verdana"/>
        </w:rPr>
      </w:pPr>
    </w:p>
    <w:p w14:paraId="2D832DD9" w14:textId="77777777" w:rsidR="00EA5857" w:rsidRDefault="00EA5857">
      <w:pPr>
        <w:rPr>
          <w:rFonts w:ascii="Verdana" w:eastAsia="Verdana" w:hAnsi="Verdana" w:cs="Verdana"/>
        </w:rPr>
      </w:pPr>
    </w:p>
    <w:p w14:paraId="1C82B071" w14:textId="77777777" w:rsidR="00EA5857" w:rsidRDefault="00EA5857">
      <w:pPr>
        <w:rPr>
          <w:rFonts w:ascii="Verdana" w:eastAsia="Verdana" w:hAnsi="Verdana" w:cs="Verdana"/>
        </w:rPr>
      </w:pPr>
    </w:p>
    <w:p w14:paraId="5CB7AFA2" w14:textId="77777777" w:rsidR="00EA5857" w:rsidRDefault="00EA5857">
      <w:pPr>
        <w:rPr>
          <w:rFonts w:ascii="Verdana" w:eastAsia="Verdana" w:hAnsi="Verdana" w:cs="Verdana"/>
        </w:rPr>
      </w:pPr>
    </w:p>
    <w:p w14:paraId="0DD9D47A" w14:textId="77777777" w:rsidR="00EA5857" w:rsidRDefault="00EA5857">
      <w:pPr>
        <w:rPr>
          <w:rFonts w:ascii="Verdana" w:eastAsia="Verdana" w:hAnsi="Verdana" w:cs="Verdana"/>
        </w:rPr>
      </w:pPr>
    </w:p>
    <w:p w14:paraId="78B8F66D" w14:textId="77777777" w:rsidR="00EA5857" w:rsidRDefault="00EA5857">
      <w:pPr>
        <w:rPr>
          <w:rFonts w:ascii="Verdana" w:eastAsia="Verdana" w:hAnsi="Verdana" w:cs="Verdana"/>
        </w:rPr>
      </w:pPr>
    </w:p>
    <w:p w14:paraId="6AD2B6F2" w14:textId="77777777" w:rsidR="00EA5857" w:rsidRDefault="00EA5857">
      <w:pPr>
        <w:rPr>
          <w:rFonts w:ascii="Verdana" w:eastAsia="Verdana" w:hAnsi="Verdana" w:cs="Verdana"/>
        </w:rPr>
      </w:pPr>
    </w:p>
    <w:p w14:paraId="30C14BCA" w14:textId="77777777" w:rsidR="00EA5857" w:rsidRDefault="00EA5857">
      <w:pPr>
        <w:rPr>
          <w:rFonts w:ascii="Verdana" w:eastAsia="Verdana" w:hAnsi="Verdana" w:cs="Verdana"/>
        </w:rPr>
      </w:pPr>
    </w:p>
    <w:p w14:paraId="02855130" w14:textId="77777777" w:rsidR="00EA5857" w:rsidRDefault="00EA5857">
      <w:pPr>
        <w:rPr>
          <w:rFonts w:ascii="Verdana" w:eastAsia="Verdana" w:hAnsi="Verdana" w:cs="Verdana"/>
        </w:rPr>
      </w:pPr>
    </w:p>
    <w:p w14:paraId="4F8858E2" w14:textId="77777777" w:rsidR="00EA5857" w:rsidRDefault="00EA5857">
      <w:pPr>
        <w:rPr>
          <w:rFonts w:ascii="Verdana" w:eastAsia="Verdana" w:hAnsi="Verdana" w:cs="Verdana"/>
        </w:rPr>
      </w:pPr>
    </w:p>
    <w:p w14:paraId="3CC6A3A8" w14:textId="77777777" w:rsidR="00EA5857" w:rsidRDefault="00EA5857">
      <w:pPr>
        <w:rPr>
          <w:rFonts w:ascii="Verdana" w:eastAsia="Verdana" w:hAnsi="Verdana" w:cs="Verdana"/>
        </w:rPr>
      </w:pPr>
    </w:p>
    <w:p w14:paraId="2B812E70" w14:textId="77777777" w:rsidR="00EA5857" w:rsidRDefault="00EA5857">
      <w:pPr>
        <w:rPr>
          <w:rFonts w:ascii="Verdana" w:eastAsia="Verdana" w:hAnsi="Verdana" w:cs="Verdana"/>
        </w:rPr>
      </w:pPr>
    </w:p>
    <w:p w14:paraId="15DF4054" w14:textId="77777777" w:rsidR="00EA5857" w:rsidRDefault="00EA5857">
      <w:pPr>
        <w:rPr>
          <w:rFonts w:ascii="Verdana" w:eastAsia="Verdana" w:hAnsi="Verdana" w:cs="Verdana"/>
        </w:rPr>
      </w:pPr>
    </w:p>
    <w:p w14:paraId="30B38E7D" w14:textId="77777777" w:rsidR="00EA5857" w:rsidRDefault="00547D9E">
      <w:pPr>
        <w:tabs>
          <w:tab w:val="left" w:pos="6930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</w:p>
    <w:p w14:paraId="736E1F2F" w14:textId="77777777" w:rsidR="00EA5857" w:rsidRDefault="00EA5857">
      <w:pPr>
        <w:rPr>
          <w:rFonts w:ascii="Verdana" w:eastAsia="Verdana" w:hAnsi="Verdana" w:cs="Verdana"/>
        </w:rPr>
      </w:pPr>
    </w:p>
    <w:sectPr w:rsidR="00EA58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CE517" w14:textId="77777777" w:rsidR="00803780" w:rsidRDefault="00803780">
      <w:pPr>
        <w:spacing w:before="0" w:line="240" w:lineRule="auto"/>
      </w:pPr>
      <w:r>
        <w:separator/>
      </w:r>
    </w:p>
  </w:endnote>
  <w:endnote w:type="continuationSeparator" w:id="0">
    <w:p w14:paraId="5E7EA416" w14:textId="77777777" w:rsidR="00803780" w:rsidRDefault="0080378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67643" w14:textId="77777777" w:rsidR="00EA5857" w:rsidRDefault="00EA58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BAF05" w14:textId="77777777" w:rsidR="00EA5857" w:rsidRDefault="00EA5857">
    <w:pPr>
      <w:spacing w:before="0"/>
      <w:rPr>
        <w:sz w:val="16"/>
        <w:szCs w:val="16"/>
      </w:rPr>
    </w:pPr>
  </w:p>
  <w:tbl>
    <w:tblPr>
      <w:tblStyle w:val="a0"/>
      <w:tblW w:w="9350" w:type="dxa"/>
      <w:tblInd w:w="288" w:type="dxa"/>
      <w:tblLayout w:type="fixed"/>
      <w:tblLook w:val="0000" w:firstRow="0" w:lastRow="0" w:firstColumn="0" w:lastColumn="0" w:noHBand="0" w:noVBand="0"/>
    </w:tblPr>
    <w:tblGrid>
      <w:gridCol w:w="4186"/>
      <w:gridCol w:w="3358"/>
      <w:gridCol w:w="1806"/>
    </w:tblGrid>
    <w:tr w:rsidR="00EA5857" w14:paraId="32A10C29" w14:textId="77777777">
      <w:tc>
        <w:tcPr>
          <w:tcW w:w="4186" w:type="dxa"/>
        </w:tcPr>
        <w:p w14:paraId="2066258A" w14:textId="77777777" w:rsidR="00EA5857" w:rsidRDefault="00547D9E">
          <w:pPr>
            <w:spacing w:before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Via della Paglia, 50  -  00153 ROMA 🕾 06.121128025</w:t>
          </w:r>
        </w:p>
        <w:p w14:paraId="09BAE6FE" w14:textId="77777777" w:rsidR="00EA5857" w:rsidRDefault="00547D9E">
          <w:pPr>
            <w:spacing w:before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Via dei Genovesi 30/c – 00153 ROMA 🕾 06.121123420</w:t>
          </w:r>
        </w:p>
        <w:p w14:paraId="623C592A" w14:textId="77777777" w:rsidR="00EA5857" w:rsidRDefault="00547D9E">
          <w:pPr>
            <w:pStyle w:val="Titolo4"/>
            <w:keepNext w:val="0"/>
            <w:keepLines w:val="0"/>
            <w:spacing w:before="0"/>
            <w:jc w:val="left"/>
            <w:rPr>
              <w:b w:val="0"/>
            </w:rPr>
          </w:pPr>
          <w:r>
            <w:rPr>
              <w:b w:val="0"/>
            </w:rPr>
            <w:t xml:space="preserve">RMRH07000D </w:t>
          </w:r>
        </w:p>
        <w:p w14:paraId="4035979E" w14:textId="77777777" w:rsidR="00EA5857" w:rsidRDefault="00547D9E">
          <w:pPr>
            <w:pStyle w:val="Titolo4"/>
            <w:keepNext w:val="0"/>
            <w:keepLines w:val="0"/>
            <w:spacing w:before="0"/>
            <w:jc w:val="left"/>
            <w:rPr>
              <w:sz w:val="16"/>
              <w:szCs w:val="16"/>
            </w:rPr>
          </w:pPr>
          <w:r>
            <w:rPr>
              <w:b w:val="0"/>
            </w:rPr>
            <w:t>C.F. 97846650584</w:t>
          </w:r>
        </w:p>
        <w:p w14:paraId="63066FCC" w14:textId="77777777" w:rsidR="00EA5857" w:rsidRDefault="00EA5857">
          <w:pPr>
            <w:pStyle w:val="Titolo4"/>
            <w:keepNext w:val="0"/>
            <w:keepLines w:val="0"/>
            <w:spacing w:before="0"/>
            <w:jc w:val="left"/>
            <w:rPr>
              <w:sz w:val="16"/>
              <w:szCs w:val="16"/>
            </w:rPr>
          </w:pPr>
        </w:p>
      </w:tc>
      <w:tc>
        <w:tcPr>
          <w:tcW w:w="3358" w:type="dxa"/>
        </w:tcPr>
        <w:p w14:paraId="08FBD86D" w14:textId="77777777" w:rsidR="00EA5857" w:rsidRDefault="00803780">
          <w:pPr>
            <w:pStyle w:val="Titolo4"/>
            <w:keepNext w:val="0"/>
            <w:keepLines w:val="0"/>
            <w:spacing w:before="0"/>
            <w:jc w:val="left"/>
            <w:rPr>
              <w:sz w:val="16"/>
              <w:szCs w:val="16"/>
            </w:rPr>
          </w:pPr>
          <w:hyperlink r:id="rId1">
            <w:r w:rsidR="00547D9E">
              <w:rPr>
                <w:color w:val="0000FF"/>
                <w:sz w:val="16"/>
                <w:szCs w:val="16"/>
                <w:u w:val="single"/>
              </w:rPr>
              <w:t>www.alberghierotrastevere.edu.it</w:t>
            </w:r>
          </w:hyperlink>
        </w:p>
        <w:p w14:paraId="40AA95FB" w14:textId="77777777" w:rsidR="00EA5857" w:rsidRDefault="00547D9E">
          <w:pPr>
            <w:pStyle w:val="Titolo4"/>
            <w:keepNext w:val="0"/>
            <w:keepLines w:val="0"/>
            <w:spacing w:before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🖂 </w:t>
          </w:r>
          <w:hyperlink r:id="rId2">
            <w:r>
              <w:rPr>
                <w:color w:val="0000FF"/>
                <w:sz w:val="16"/>
                <w:szCs w:val="16"/>
                <w:u w:val="single"/>
              </w:rPr>
              <w:t>rmrh07000d@istruzione.it</w:t>
            </w:r>
          </w:hyperlink>
          <w:r>
            <w:rPr>
              <w:sz w:val="16"/>
              <w:szCs w:val="16"/>
            </w:rPr>
            <w:t xml:space="preserve"> </w:t>
          </w:r>
        </w:p>
        <w:p w14:paraId="6B48837D" w14:textId="77777777" w:rsidR="00EA5857" w:rsidRDefault="00547D9E">
          <w:pPr>
            <w:pStyle w:val="Titolo4"/>
            <w:keepNext w:val="0"/>
            <w:keepLines w:val="0"/>
            <w:spacing w:before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🖂 </w:t>
          </w:r>
          <w:hyperlink r:id="rId3">
            <w:r>
              <w:rPr>
                <w:color w:val="0000FF"/>
                <w:sz w:val="16"/>
                <w:szCs w:val="16"/>
                <w:u w:val="single"/>
              </w:rPr>
              <w:t>rmrh07000d@pec.istruzione.it</w:t>
            </w:r>
          </w:hyperlink>
        </w:p>
        <w:p w14:paraId="57E95349" w14:textId="77777777" w:rsidR="00EA5857" w:rsidRDefault="00EA5857">
          <w:pPr>
            <w:spacing w:before="0"/>
            <w:rPr>
              <w:sz w:val="16"/>
              <w:szCs w:val="16"/>
            </w:rPr>
          </w:pPr>
        </w:p>
      </w:tc>
      <w:tc>
        <w:tcPr>
          <w:tcW w:w="1806" w:type="dxa"/>
        </w:tcPr>
        <w:p w14:paraId="2D2D018B" w14:textId="77777777" w:rsidR="00EA5857" w:rsidRDefault="00547D9E">
          <w:pPr>
            <w:spacing w:before="0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66D1C04" wp14:editId="62D8A61C">
                <wp:extent cx="1002030" cy="100203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2030" cy="10020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675C527D" w14:textId="77777777" w:rsidR="00EA5857" w:rsidRDefault="00EA5857">
    <w:pPr>
      <w:spacing w:before="0"/>
      <w:rPr>
        <w:sz w:val="16"/>
        <w:szCs w:val="16"/>
      </w:rPr>
    </w:pPr>
  </w:p>
  <w:p w14:paraId="5BD57E31" w14:textId="77777777" w:rsidR="00EA5857" w:rsidRDefault="00EA58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54558" w14:textId="77777777" w:rsidR="00EA5857" w:rsidRDefault="00EA58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E1EBF" w14:textId="77777777" w:rsidR="00803780" w:rsidRDefault="00803780">
      <w:pPr>
        <w:spacing w:before="0" w:line="240" w:lineRule="auto"/>
      </w:pPr>
      <w:r>
        <w:separator/>
      </w:r>
    </w:p>
  </w:footnote>
  <w:footnote w:type="continuationSeparator" w:id="0">
    <w:p w14:paraId="10FBF968" w14:textId="77777777" w:rsidR="00803780" w:rsidRDefault="0080378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427B7" w14:textId="77777777" w:rsidR="00EA5857" w:rsidRDefault="00EA58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8C1CF" w14:textId="77777777" w:rsidR="00EA5857" w:rsidRDefault="00547D9E">
    <w:pPr>
      <w:ind w:left="-1134" w:right="-1134"/>
      <w:jc w:val="center"/>
      <w:rPr>
        <w:rFonts w:ascii="Times New Roman" w:eastAsia="Times New Roman" w:hAnsi="Times New Roman" w:cs="Times New Roman"/>
      </w:rPr>
    </w:pPr>
    <w:r>
      <w:rPr>
        <w:rFonts w:ascii="Calibri" w:eastAsia="Calibri" w:hAnsi="Calibri" w:cs="Calibri"/>
        <w:noProof/>
      </w:rPr>
      <w:drawing>
        <wp:inline distT="0" distB="0" distL="0" distR="0" wp14:anchorId="331FB6E6" wp14:editId="62B8662D">
          <wp:extent cx="6042660" cy="1038860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660" cy="1038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2EFFDB0" w14:textId="77777777" w:rsidR="00EA5857" w:rsidRDefault="00547D9E">
    <w:pPr>
      <w:ind w:left="-1134" w:right="-1134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</w:rPr>
      <w:drawing>
        <wp:inline distT="0" distB="0" distL="0" distR="0" wp14:anchorId="5734B745" wp14:editId="1C67B3A0">
          <wp:extent cx="373380" cy="40259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3380" cy="402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162C7A2" wp14:editId="559168C4">
              <wp:simplePos x="0" y="0"/>
              <wp:positionH relativeFrom="column">
                <wp:posOffset>5473700</wp:posOffset>
              </wp:positionH>
              <wp:positionV relativeFrom="paragraph">
                <wp:posOffset>3302000</wp:posOffset>
              </wp:positionV>
              <wp:extent cx="114300" cy="127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5288850" y="3779683"/>
                        <a:ext cx="114300" cy="63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969696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5473700</wp:posOffset>
              </wp:positionH>
              <wp:positionV relativeFrom="paragraph">
                <wp:posOffset>3302000</wp:posOffset>
              </wp:positionV>
              <wp:extent cx="114300" cy="1270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43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BE41A77" w14:textId="77777777" w:rsidR="00EA5857" w:rsidRDefault="00547D9E">
    <w:pPr>
      <w:spacing w:before="0"/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>MINISTERO DELL’ISTRUZIONE DELL’UNIVERSITA’ E DELLA RICERCA</w:t>
    </w:r>
  </w:p>
  <w:p w14:paraId="48D7EC52" w14:textId="77777777" w:rsidR="00EA5857" w:rsidRDefault="00547D9E">
    <w:pPr>
      <w:spacing w:before="0"/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>UFFICIO SCOLASTICO REGIONALE PER IL LAZIO</w:t>
    </w:r>
  </w:p>
  <w:p w14:paraId="1E91DC42" w14:textId="77777777" w:rsidR="00EA5857" w:rsidRDefault="00547D9E">
    <w:pPr>
      <w:spacing w:before="0"/>
      <w:ind w:left="-993" w:right="-851"/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>ISTITUTO PROFESSIONALE DI STATO SERVIZI PER L’ENOGASTRONOMIA E L’OSPITALITA’ ALBERGHIERA</w:t>
    </w:r>
  </w:p>
  <w:p w14:paraId="5CBB9AFA" w14:textId="77777777" w:rsidR="00EA5857" w:rsidRDefault="00EA5857">
    <w:pPr>
      <w:spacing w:after="60"/>
      <w:jc w:val="center"/>
      <w:rPr>
        <w:b/>
        <w:i/>
        <w:smallCaps/>
        <w:sz w:val="16"/>
        <w:szCs w:val="16"/>
      </w:rPr>
    </w:pPr>
  </w:p>
  <w:p w14:paraId="24356235" w14:textId="77777777" w:rsidR="00EA5857" w:rsidRDefault="00547D9E">
    <w:pPr>
      <w:spacing w:after="60"/>
      <w:jc w:val="center"/>
      <w:rPr>
        <w:b/>
        <w:i/>
        <w:smallCaps/>
        <w:sz w:val="28"/>
        <w:szCs w:val="28"/>
      </w:rPr>
    </w:pPr>
    <w:r>
      <w:rPr>
        <w:b/>
        <w:i/>
        <w:smallCaps/>
        <w:sz w:val="28"/>
        <w:szCs w:val="28"/>
      </w:rPr>
      <w:t>“VINCENZO GIOBERTI”</w:t>
    </w:r>
  </w:p>
  <w:p w14:paraId="2F05489F" w14:textId="77777777" w:rsidR="00EA5857" w:rsidRDefault="00EA58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76AF8" w14:textId="77777777" w:rsidR="00EA5857" w:rsidRDefault="00EA58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7B39"/>
    <w:multiLevelType w:val="multilevel"/>
    <w:tmpl w:val="289C55BA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03F6B"/>
    <w:multiLevelType w:val="multilevel"/>
    <w:tmpl w:val="714CF7D2"/>
    <w:lvl w:ilvl="0">
      <w:start w:val="5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297A6D"/>
    <w:multiLevelType w:val="multilevel"/>
    <w:tmpl w:val="F4BC5F8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9290EE9"/>
    <w:multiLevelType w:val="multilevel"/>
    <w:tmpl w:val="4184D5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57"/>
    <w:rsid w:val="00547D9E"/>
    <w:rsid w:val="007A5F5F"/>
    <w:rsid w:val="00803780"/>
    <w:rsid w:val="008F7329"/>
    <w:rsid w:val="00EA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A1CF"/>
  <w15:docId w15:val="{73E58E6F-9E00-4812-A94E-2C52C435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before="6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120"/>
      <w:outlineLvl w:val="3"/>
    </w:pPr>
    <w:rPr>
      <w:b/>
      <w:sz w:val="18"/>
      <w:szCs w:val="1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14022@istruzione.it" TargetMode="External"/><Relationship Id="rId2" Type="http://schemas.openxmlformats.org/officeDocument/2006/relationships/hyperlink" Target="mailto:RMIS014022@istruzione.it" TargetMode="External"/><Relationship Id="rId1" Type="http://schemas.openxmlformats.org/officeDocument/2006/relationships/hyperlink" Target="http://www.alberghierotrastevere.edu.it" TargetMode="External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Vicepresidenza</cp:lastModifiedBy>
  <cp:revision>2</cp:revision>
  <dcterms:created xsi:type="dcterms:W3CDTF">2021-03-15T07:23:00Z</dcterms:created>
  <dcterms:modified xsi:type="dcterms:W3CDTF">2021-03-15T07:23:00Z</dcterms:modified>
</cp:coreProperties>
</file>