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0" w:lineRule="auto"/>
        <w:rPr>
          <w:color w:val="000000"/>
          <w:sz w:val="29"/>
          <w:szCs w:val="29"/>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5" w:lineRule="auto"/>
        <w:ind w:left="7055" w:right="425" w:firstLine="1017.0000000000005"/>
        <w:jc w:val="right"/>
        <w:rPr>
          <w:color w:val="000000"/>
        </w:rPr>
      </w:pPr>
      <w:r w:rsidDel="00000000" w:rsidR="00000000" w:rsidRPr="00000000">
        <w:rPr>
          <w:color w:val="000000"/>
          <w:rtl w:val="0"/>
        </w:rPr>
        <w:t xml:space="preserve">All’Albo dell’Istituto All’Amministrazione trasparente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2" w:lineRule="auto"/>
        <w:ind w:right="420"/>
        <w:jc w:val="right"/>
        <w:rPr>
          <w:color w:val="000000"/>
        </w:rPr>
      </w:pPr>
      <w:r w:rsidDel="00000000" w:rsidR="00000000" w:rsidRPr="00000000">
        <w:rPr>
          <w:color w:val="000000"/>
          <w:rtl w:val="0"/>
        </w:rPr>
        <w:t xml:space="preserve">Al sito WEB, sezione progetti PNRR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 w:lineRule="auto"/>
        <w:ind w:right="425"/>
        <w:jc w:val="right"/>
        <w:rPr>
          <w:color w:val="000000"/>
        </w:rPr>
      </w:pPr>
      <w:r w:rsidDel="00000000" w:rsidR="00000000" w:rsidRPr="00000000">
        <w:rPr>
          <w:color w:val="000000"/>
          <w:rtl w:val="0"/>
        </w:rPr>
        <w:t xml:space="preserve">Agli Atti</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p w:rsidR="00000000" w:rsidDel="00000000" w:rsidP="00000000" w:rsidRDefault="00000000" w:rsidRPr="00000000" w14:paraId="00000008">
      <w:pPr>
        <w:spacing w:before="1" w:lineRule="auto"/>
        <w:ind w:left="112" w:firstLine="0"/>
        <w:jc w:val="center"/>
        <w:rPr>
          <w:color w:val="17365d"/>
        </w:rPr>
      </w:pPr>
      <w:r w:rsidDel="00000000" w:rsidR="00000000" w:rsidRPr="00000000">
        <w:rPr>
          <w:color w:val="17365d"/>
          <w:rtl w:val="0"/>
        </w:rPr>
        <w:t xml:space="preserve">Nell’ambito del Progetto PNRR -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rsidR="00000000" w:rsidDel="00000000" w:rsidP="00000000" w:rsidRDefault="00000000" w:rsidRPr="00000000" w14:paraId="00000009">
      <w:pPr>
        <w:spacing w:before="1" w:lineRule="auto"/>
        <w:ind w:left="112" w:firstLine="0"/>
        <w:jc w:val="center"/>
        <w:rPr>
          <w:b w:val="1"/>
        </w:rPr>
      </w:pPr>
      <w:r w:rsidDel="00000000" w:rsidR="00000000" w:rsidRPr="00000000">
        <w:rPr>
          <w:rtl w:val="0"/>
        </w:rPr>
      </w:r>
    </w:p>
    <w:p w:rsidR="00000000" w:rsidDel="00000000" w:rsidP="00000000" w:rsidRDefault="00000000" w:rsidRPr="00000000" w14:paraId="0000000A">
      <w:pPr>
        <w:spacing w:before="1" w:lineRule="auto"/>
        <w:ind w:left="112" w:firstLine="0"/>
        <w:jc w:val="center"/>
        <w:rPr>
          <w:b w:val="1"/>
        </w:rPr>
      </w:pPr>
      <w:r w:rsidDel="00000000" w:rsidR="00000000" w:rsidRPr="00000000">
        <w:rPr>
          <w:b w:val="1"/>
          <w:rtl w:val="0"/>
        </w:rPr>
        <w:t xml:space="preserve">Titolo del progetto: “ORIENTASTEaM &amp; Co.”</w:t>
      </w:r>
    </w:p>
    <w:p w:rsidR="00000000" w:rsidDel="00000000" w:rsidP="00000000" w:rsidRDefault="00000000" w:rsidRPr="00000000" w14:paraId="0000000B">
      <w:pPr>
        <w:spacing w:before="1" w:lineRule="auto"/>
        <w:ind w:left="112" w:firstLine="0"/>
        <w:jc w:val="center"/>
        <w:rPr>
          <w:rFonts w:ascii="Calibri" w:cs="Calibri" w:eastAsia="Calibri" w:hAnsi="Calibri"/>
          <w:b w:val="1"/>
        </w:rPr>
      </w:pPr>
      <w:r w:rsidDel="00000000" w:rsidR="00000000" w:rsidRPr="00000000">
        <w:rPr>
          <w:b w:val="1"/>
          <w:rtl w:val="0"/>
        </w:rPr>
        <w:t xml:space="preserve">CNP: M4C1I3.1-2023-1143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sz w:val="30"/>
          <w:szCs w:val="30"/>
        </w:rPr>
      </w:pPr>
      <w:r w:rsidDel="00000000" w:rsidR="00000000" w:rsidRPr="00000000">
        <w:rPr>
          <w:rtl w:val="0"/>
        </w:rPr>
      </w:r>
    </w:p>
    <w:p w:rsidR="00000000" w:rsidDel="00000000" w:rsidP="00000000" w:rsidRDefault="00000000" w:rsidRPr="00000000" w14:paraId="0000000D">
      <w:pPr>
        <w:pStyle w:val="Heading1"/>
        <w:spacing w:before="174" w:line="252.00000000000003" w:lineRule="auto"/>
        <w:ind w:left="473" w:right="1079" w:firstLine="0"/>
        <w:jc w:val="center"/>
        <w:rPr/>
      </w:pPr>
      <w:r w:rsidDel="00000000" w:rsidR="00000000" w:rsidRPr="00000000">
        <w:rPr>
          <w:rtl w:val="0"/>
        </w:rPr>
        <w:t xml:space="preserve">PROCEDURE DI SELEZIONE DOCENTI ESPERTI E TUTOR</w:t>
      </w:r>
    </w:p>
    <w:p w:rsidR="00000000" w:rsidDel="00000000" w:rsidP="00000000" w:rsidRDefault="00000000" w:rsidRPr="00000000" w14:paraId="0000000E">
      <w:pPr>
        <w:spacing w:line="252.00000000000003" w:lineRule="auto"/>
        <w:ind w:left="172" w:right="1079" w:firstLine="0"/>
        <w:jc w:val="center"/>
        <w:rPr>
          <w:b w:val="1"/>
        </w:rPr>
      </w:pPr>
      <w:r w:rsidDel="00000000" w:rsidR="00000000" w:rsidRPr="00000000">
        <w:rPr>
          <w:b w:val="1"/>
          <w:rtl w:val="0"/>
        </w:rPr>
        <w:t xml:space="preserve">(docenti interni alla scuola, docenti interni all’amministrazione,  docenti esterni )</w:t>
      </w:r>
    </w:p>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219" w:firstLine="0"/>
        <w:rPr>
          <w:color w:val="000000"/>
        </w:rPr>
      </w:pPr>
      <w:r w:rsidDel="00000000" w:rsidR="00000000" w:rsidRPr="00000000">
        <w:rPr>
          <w:rFonts w:ascii="Calibri" w:cs="Calibri" w:eastAsia="Calibri" w:hAnsi="Calibri"/>
          <w:color w:val="000000"/>
          <w:rtl w:val="0"/>
        </w:rPr>
        <w:t xml:space="preserve">Codice identificativo progetto: </w:t>
      </w:r>
      <w:r w:rsidDel="00000000" w:rsidR="00000000" w:rsidRPr="00000000">
        <w:rPr>
          <w:b w:val="1"/>
          <w:color w:val="000000"/>
          <w:rtl w:val="0"/>
        </w:rPr>
        <w:t xml:space="preserve">M4C1I3.1-2023-1143</w:t>
      </w:r>
      <w:r w:rsidDel="00000000" w:rsidR="00000000" w:rsidRPr="00000000">
        <w:rPr>
          <w:rtl w:val="0"/>
        </w:rPr>
      </w:r>
    </w:p>
    <w:p w:rsidR="00000000" w:rsidDel="00000000" w:rsidP="00000000" w:rsidRDefault="00000000" w:rsidRPr="00000000" w14:paraId="00000012">
      <w:pPr>
        <w:spacing w:before="1" w:lineRule="auto"/>
        <w:ind w:left="112" w:firstLine="0"/>
        <w:rPr>
          <w:b w:val="1"/>
        </w:rPr>
      </w:pPr>
      <w:r w:rsidDel="00000000" w:rsidR="00000000" w:rsidRPr="00000000">
        <w:rPr>
          <w:b w:val="1"/>
          <w:rtl w:val="0"/>
        </w:rPr>
        <w:t xml:space="preserve">  Titolo del progetto: “ORIENTASTEaM &amp; Co.”</w:t>
      </w:r>
    </w:p>
    <w:p w:rsidR="00000000" w:rsidDel="00000000" w:rsidP="00000000" w:rsidRDefault="00000000" w:rsidRPr="00000000" w14:paraId="00000013">
      <w:pPr>
        <w:spacing w:before="1" w:line="242" w:lineRule="auto"/>
        <w:ind w:left="219" w:right="7561" w:firstLine="0"/>
        <w:rPr/>
      </w:pPr>
      <w:r w:rsidDel="00000000" w:rsidR="00000000" w:rsidRPr="00000000">
        <w:rPr>
          <w:rFonts w:ascii="Calibri" w:cs="Calibri" w:eastAsia="Calibri" w:hAnsi="Calibri"/>
          <w:rtl w:val="0"/>
        </w:rPr>
        <w:t xml:space="preserve">CUP: </w:t>
      </w:r>
      <w:r w:rsidDel="00000000" w:rsidR="00000000" w:rsidRPr="00000000">
        <w:rPr>
          <w:rtl w:val="0"/>
        </w:rPr>
        <w:t xml:space="preserve">G84D2300673006</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9" w:lineRule="auto"/>
        <w:rPr>
          <w:color w:val="000000"/>
          <w:sz w:val="21"/>
          <w:szCs w:val="21"/>
        </w:rPr>
      </w:pPr>
      <w:r w:rsidDel="00000000" w:rsidR="00000000" w:rsidRPr="00000000">
        <w:rPr>
          <w:rtl w:val="0"/>
        </w:rPr>
      </w:r>
    </w:p>
    <w:p w:rsidR="00000000" w:rsidDel="00000000" w:rsidP="00000000" w:rsidRDefault="00000000" w:rsidRPr="00000000" w14:paraId="00000015">
      <w:pPr>
        <w:pStyle w:val="Heading1"/>
        <w:spacing w:line="240" w:lineRule="auto"/>
        <w:ind w:left="180" w:right="1079" w:firstLine="0"/>
        <w:jc w:val="center"/>
        <w:rPr/>
      </w:pPr>
      <w:r w:rsidDel="00000000" w:rsidR="00000000" w:rsidRPr="00000000">
        <w:rPr>
          <w:rtl w:val="0"/>
        </w:rPr>
        <w:t xml:space="preserve">IL DIRIGENTE SCOLASTICO</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4" w:lineRule="auto"/>
        <w:ind w:left="219" w:right="439" w:firstLine="0"/>
        <w:jc w:val="both"/>
        <w:rPr>
          <w:color w:val="000000"/>
        </w:rPr>
      </w:pPr>
      <w:r w:rsidDel="00000000" w:rsidR="00000000" w:rsidRPr="00000000">
        <w:rPr>
          <w:b w:val="1"/>
          <w:color w:val="000000"/>
          <w:rtl w:val="0"/>
        </w:rPr>
        <w:t xml:space="preserve">VISTO </w:t>
      </w:r>
      <w:r w:rsidDel="00000000" w:rsidR="00000000" w:rsidRPr="00000000">
        <w:rPr>
          <w:color w:val="000000"/>
          <w:rtl w:val="0"/>
        </w:rPr>
        <w:t xml:space="preserve">il Decreto Legislativo 30 marzo 2001, n.165 recante “Norme generali sull’ordinamento del lavoro alle dipendenze delle Amministrazioni Pubbliche” e ss.mm.ii.;</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08" w:line="244" w:lineRule="auto"/>
        <w:ind w:left="219" w:right="425" w:firstLine="0"/>
        <w:jc w:val="both"/>
        <w:rPr>
          <w:color w:val="000000"/>
        </w:rPr>
      </w:pPr>
      <w:r w:rsidDel="00000000" w:rsidR="00000000" w:rsidRPr="00000000">
        <w:rPr>
          <w:b w:val="1"/>
          <w:color w:val="000000"/>
          <w:rtl w:val="0"/>
        </w:rPr>
        <w:t xml:space="preserve">VISTO </w:t>
      </w:r>
      <w:r w:rsidDel="00000000" w:rsidR="00000000" w:rsidRPr="00000000">
        <w:rPr>
          <w:color w:val="000000"/>
          <w:rtl w:val="0"/>
        </w:rPr>
        <w:t xml:space="preserve">il D.P.R. 8 marzo 1999, n.275, Regolamento recante norme in materia di autonomia delle istituzioni scolastiche, ai sensi dell’art. 21 della Legge 15 marzo 1997, n.59 e ss.mm.ii.;</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10" w:lineRule="auto"/>
        <w:ind w:left="219" w:right="427" w:firstLine="0"/>
        <w:jc w:val="both"/>
        <w:rPr>
          <w:color w:val="000000"/>
        </w:rPr>
      </w:pPr>
      <w:r w:rsidDel="00000000" w:rsidR="00000000" w:rsidRPr="00000000">
        <w:rPr>
          <w:b w:val="1"/>
          <w:color w:val="000000"/>
          <w:rtl w:val="0"/>
        </w:rPr>
        <w:t xml:space="preserve">VISTA </w:t>
      </w:r>
      <w:r w:rsidDel="00000000" w:rsidR="00000000" w:rsidRPr="00000000">
        <w:rPr>
          <w:color w:val="000000"/>
          <w:rtl w:val="0"/>
        </w:rPr>
        <w:t xml:space="preserve">la Legge 13 luglio 2015, n.107 “Riforma dei sistema nazionale di istruzione e formazione e </w:t>
      </w:r>
      <w:r w:rsidDel="00000000" w:rsidR="00000000" w:rsidRPr="00000000">
        <w:rPr>
          <w:rtl w:val="0"/>
        </w:rPr>
        <w:t xml:space="preserve">delega per</w:t>
      </w:r>
      <w:r w:rsidDel="00000000" w:rsidR="00000000" w:rsidRPr="00000000">
        <w:rPr>
          <w:color w:val="000000"/>
          <w:rtl w:val="0"/>
        </w:rPr>
        <w:t xml:space="preserve"> il riordino delle disposizioni legislative vigenti” e successivi decreti attuativi;</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21" w:lineRule="auto"/>
        <w:ind w:left="219" w:right="426" w:firstLine="0"/>
        <w:jc w:val="both"/>
        <w:rPr>
          <w:color w:val="000000"/>
        </w:rPr>
      </w:pPr>
      <w:r w:rsidDel="00000000" w:rsidR="00000000" w:rsidRPr="00000000">
        <w:rPr>
          <w:b w:val="1"/>
          <w:color w:val="000000"/>
          <w:rtl w:val="0"/>
        </w:rPr>
        <w:t xml:space="preserve">VISTO </w:t>
      </w:r>
      <w:r w:rsidDel="00000000" w:rsidR="00000000" w:rsidRPr="00000000">
        <w:rPr>
          <w:color w:val="000000"/>
          <w:rtl w:val="0"/>
        </w:rPr>
        <w:t xml:space="preserve">il Decreto Interministeriale 28 agosto 2018 n. 129 “Regolamento recante istruzioni generali sulla gestione amministrativo-contabile delle istituzioni scolastiche, ai sensi dell’articolo 1, comma 143,della legge 13 luglio 2015, n. 107”.</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18" w:line="242" w:lineRule="auto"/>
        <w:ind w:left="219" w:right="424" w:firstLine="0"/>
        <w:jc w:val="both"/>
        <w:rPr/>
        <w:sectPr>
          <w:headerReference r:id="rId7" w:type="default"/>
          <w:footerReference r:id="rId8" w:type="default"/>
          <w:pgSz w:h="16850" w:w="11900" w:orient="portrait"/>
          <w:pgMar w:bottom="1134" w:top="1417" w:left="1134" w:right="1134" w:header="674" w:footer="1241"/>
          <w:pgNumType w:start="1"/>
        </w:sectPr>
      </w:pPr>
      <w:r w:rsidDel="00000000" w:rsidR="00000000" w:rsidRPr="00000000">
        <w:rPr>
          <w:b w:val="1"/>
          <w:color w:val="000000"/>
          <w:rtl w:val="0"/>
        </w:rPr>
        <w:t xml:space="preserve">VISTO </w:t>
      </w:r>
      <w:r w:rsidDel="00000000" w:rsidR="00000000" w:rsidRPr="00000000">
        <w:rPr>
          <w:color w:val="000000"/>
          <w:rtl w:val="0"/>
        </w:rPr>
        <w:t xml:space="preserve">il Decreto Assessoriale della Regione Sicilia n. 7753 del 28/12/2018, “</w:t>
      </w:r>
      <w:r w:rsidDel="00000000" w:rsidR="00000000" w:rsidRPr="00000000">
        <w:rPr>
          <w:color w:val="1f1f22"/>
          <w:rtl w:val="0"/>
        </w:rPr>
        <w:t xml:space="preserve">Istruzioni generali gestione a</w:t>
      </w:r>
      <w:r w:rsidDel="00000000" w:rsidR="00000000" w:rsidRPr="00000000">
        <w:rPr>
          <w:rtl w:val="0"/>
        </w:rPr>
        <w:t xml:space="preserve">mministrativo contabile istituzioni scolastiche statali ogni ordine e grado operanti nel territorio regione siciliana”.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3" w:lineRule="auto"/>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2" w:lineRule="auto"/>
        <w:ind w:left="221" w:right="425" w:firstLine="0"/>
        <w:rPr/>
      </w:pPr>
      <w:r w:rsidDel="00000000" w:rsidR="00000000" w:rsidRPr="00000000">
        <w:rPr>
          <w:b w:val="1"/>
          <w:rtl w:val="0"/>
        </w:rPr>
        <w:t xml:space="preserve">VISTO   </w:t>
      </w:r>
      <w:r w:rsidDel="00000000" w:rsidR="00000000" w:rsidRPr="00000000">
        <w:rPr>
          <w:rtl w:val="0"/>
        </w:rPr>
        <w:t xml:space="preserve">il Piano nazionale di ripresa e resilienza (PNRR);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2" w:lineRule="auto"/>
        <w:ind w:left="221" w:right="425" w:firstLine="0"/>
        <w:rPr/>
      </w:pPr>
      <w:r w:rsidDel="00000000" w:rsidR="00000000" w:rsidRPr="00000000">
        <w:rPr>
          <w:rtl w:val="0"/>
        </w:rPr>
      </w:r>
    </w:p>
    <w:p w:rsidR="00000000" w:rsidDel="00000000" w:rsidP="00000000" w:rsidRDefault="00000000" w:rsidRPr="00000000" w14:paraId="0000001F">
      <w:pPr>
        <w:spacing w:before="1" w:lineRule="auto"/>
        <w:ind w:left="221" w:right="425" w:firstLine="0"/>
        <w:rPr/>
      </w:pPr>
      <w:r w:rsidDel="00000000" w:rsidR="00000000" w:rsidRPr="00000000">
        <w:rPr>
          <w:b w:val="1"/>
          <w:rtl w:val="0"/>
        </w:rPr>
        <w:t xml:space="preserve">VISTA </w:t>
      </w:r>
      <w:r w:rsidDel="00000000" w:rsidR="00000000" w:rsidRPr="00000000">
        <w:rPr>
          <w:rtl w:val="0"/>
        </w:rPr>
        <w:t xml:space="preserve">in particolare,  la Missione 4: Istruzione e Ricerca Componente 1 - Potenziamento dell’offerta dei servizi     di istruzione: dagli asili nido alle Università Investimento 3.1: Nuove competenze e nuovi linguaggi Azioni di potenziamento delle competenze STEM e multilinguistiche (DM 65/2023)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20" w:lineRule="auto"/>
        <w:ind w:left="221" w:right="425" w:firstLine="0"/>
        <w:rPr/>
      </w:pPr>
      <w:r w:rsidDel="00000000" w:rsidR="00000000" w:rsidRPr="00000000">
        <w:rPr>
          <w:b w:val="1"/>
          <w:highlight w:val="white"/>
          <w:rtl w:val="0"/>
        </w:rPr>
        <w:t xml:space="preserve">VISTO </w:t>
      </w:r>
      <w:r w:rsidDel="00000000" w:rsidR="00000000" w:rsidRPr="00000000">
        <w:rPr>
          <w:highlight w:val="white"/>
          <w:rtl w:val="0"/>
        </w:rPr>
        <w:t xml:space="preserve">il decreto del Ministro dell’istruzione 12 aprile 2023 prot.  n° </w:t>
      </w:r>
      <w:r w:rsidDel="00000000" w:rsidR="00000000" w:rsidRPr="00000000">
        <w:rPr>
          <w:i w:val="1"/>
          <w:highlight w:val="white"/>
          <w:rtl w:val="0"/>
        </w:rPr>
        <w:t xml:space="preserve">m_pi. AOOGAMBI. Registro Decreti. R. 000065,</w:t>
      </w:r>
      <w:r w:rsidDel="00000000" w:rsidR="00000000" w:rsidRPr="00000000">
        <w:rPr>
          <w:b w:val="1"/>
          <w:highlight w:val="white"/>
          <w:rtl w:val="0"/>
        </w:rPr>
        <w:t xml:space="preserve"> </w:t>
      </w:r>
      <w:r w:rsidDel="00000000" w:rsidR="00000000" w:rsidRPr="00000000">
        <w:rPr>
          <w:highlight w:val="white"/>
          <w:rtl w:val="0"/>
        </w:rPr>
        <w:t xml:space="preserve">recante “Riparto delle risorse per l’investimento 3.1 “Nuove competenze e nuovi linguaggi” “Intervento straordinario finalizzato realizzazione di percorsi didattici, formativi e di orientamento per alunni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Ministero dell’Istruzione e del Merito di approccio metodologico e di attività di orientamento STEM”;</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20" w:lineRule="auto"/>
        <w:ind w:left="221" w:right="425" w:firstLine="0"/>
        <w:jc w:val="both"/>
        <w:rPr/>
      </w:pPr>
      <w:r w:rsidDel="00000000" w:rsidR="00000000" w:rsidRPr="00000000">
        <w:rPr>
          <w:b w:val="1"/>
          <w:rtl w:val="0"/>
        </w:rPr>
        <w:t xml:space="preserve">VISTO </w:t>
      </w:r>
      <w:r w:rsidDel="00000000" w:rsidR="00000000" w:rsidRPr="00000000">
        <w:rPr>
          <w:rtl w:val="0"/>
        </w:rPr>
        <w:t xml:space="preserve">il Progetto elaborato dalla scrivente Istituzione Scolastica, relativo all’Avviso “</w:t>
      </w:r>
      <w:r w:rsidDel="00000000" w:rsidR="00000000" w:rsidRPr="00000000">
        <w:rPr>
          <w:highlight w:val="white"/>
          <w:rtl w:val="0"/>
        </w:rPr>
        <w:t xml:space="preserve">Azioni di potenziamento delle competenze STEM e multilinguistiche (D.M. 65/2023)”, </w:t>
      </w:r>
      <w:r w:rsidDel="00000000" w:rsidR="00000000" w:rsidRPr="00000000">
        <w:rPr>
          <w:rtl w:val="0"/>
        </w:rPr>
        <w:t xml:space="preserve">CNP: M4C1I3.1-2023-1143;</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2" w:lineRule="auto"/>
        <w:ind w:left="221" w:right="425" w:firstLine="0"/>
        <w:jc w:val="both"/>
        <w:rPr/>
      </w:pPr>
      <w:r w:rsidDel="00000000" w:rsidR="00000000" w:rsidRPr="00000000">
        <w:rPr>
          <w:rtl w:val="0"/>
        </w:rPr>
      </w:r>
    </w:p>
    <w:p w:rsidR="00000000" w:rsidDel="00000000" w:rsidP="00000000" w:rsidRDefault="00000000" w:rsidRPr="00000000" w14:paraId="00000023">
      <w:pPr>
        <w:shd w:fill="ffffff" w:val="clear"/>
        <w:spacing w:after="300" w:lineRule="auto"/>
        <w:ind w:left="221" w:right="425" w:firstLine="0"/>
        <w:jc w:val="both"/>
        <w:rPr>
          <w:highlight w:val="white"/>
        </w:rPr>
      </w:pPr>
      <w:r w:rsidDel="00000000" w:rsidR="00000000" w:rsidRPr="00000000">
        <w:rPr>
          <w:b w:val="1"/>
          <w:highlight w:val="white"/>
          <w:rtl w:val="0"/>
        </w:rPr>
        <w:t xml:space="preserve">VISTO </w:t>
      </w:r>
      <w:r w:rsidDel="00000000" w:rsidR="00000000" w:rsidRPr="00000000">
        <w:rPr>
          <w:highlight w:val="white"/>
          <w:rtl w:val="0"/>
        </w:rPr>
        <w:t xml:space="preserve">  L’Allegato 1 colonna Quota A – Riparto delle risorse alle istituzioni scolastiche in attuazione della linea di investimento 3.1 “Nuove competenze e nuovi linguaggi” nell’ambito della Missione 4 – Componente 1 – del PNRR;</w:t>
      </w:r>
    </w:p>
    <w:p w:rsidR="00000000" w:rsidDel="00000000" w:rsidP="00000000" w:rsidRDefault="00000000" w:rsidRPr="00000000" w14:paraId="00000024">
      <w:pPr>
        <w:shd w:fill="ffffff" w:val="clear"/>
        <w:spacing w:after="300" w:before="2" w:lineRule="auto"/>
        <w:ind w:left="221" w:right="425" w:firstLine="0"/>
        <w:jc w:val="both"/>
        <w:rPr>
          <w:highlight w:val="white"/>
        </w:rPr>
      </w:pPr>
      <w:r w:rsidDel="00000000" w:rsidR="00000000" w:rsidRPr="00000000">
        <w:rPr>
          <w:b w:val="1"/>
          <w:highlight w:val="white"/>
          <w:rtl w:val="0"/>
        </w:rPr>
        <w:t xml:space="preserve">VISTO </w:t>
      </w:r>
      <w:r w:rsidDel="00000000" w:rsidR="00000000" w:rsidRPr="00000000">
        <w:rPr>
          <w:highlight w:val="white"/>
          <w:rtl w:val="0"/>
        </w:rPr>
        <w:t xml:space="preserve">  L’Allegato 1 colonna Quota B – Riparto delle risorse alle istituzioni scolastiche in attuazione della linea di investimento 3.1 “Nuove competenze e nuovi linguaggi” nell’ambito della Missione 4 – Componente 1 – del PNRR;</w:t>
      </w:r>
    </w:p>
    <w:p w:rsidR="00000000" w:rsidDel="00000000" w:rsidP="00000000" w:rsidRDefault="00000000" w:rsidRPr="00000000" w14:paraId="00000025">
      <w:pPr>
        <w:shd w:fill="ffffff" w:val="clear"/>
        <w:spacing w:after="300" w:before="2" w:lineRule="auto"/>
        <w:ind w:left="221" w:right="425" w:firstLine="0"/>
        <w:jc w:val="both"/>
        <w:rPr>
          <w:highlight w:val="white"/>
        </w:rPr>
      </w:pPr>
      <w:r w:rsidDel="00000000" w:rsidR="00000000" w:rsidRPr="00000000">
        <w:rPr>
          <w:b w:val="1"/>
          <w:highlight w:val="white"/>
          <w:rtl w:val="0"/>
        </w:rPr>
        <w:t xml:space="preserve">VISTA</w:t>
      </w:r>
      <w:r w:rsidDel="00000000" w:rsidR="00000000" w:rsidRPr="00000000">
        <w:rPr>
          <w:highlight w:val="white"/>
          <w:rtl w:val="0"/>
        </w:rPr>
        <w:t xml:space="preserve">  la nota prot. n. </w:t>
      </w:r>
      <w:r w:rsidDel="00000000" w:rsidR="00000000" w:rsidRPr="00000000">
        <w:rPr>
          <w:i w:val="1"/>
          <w:highlight w:val="white"/>
          <w:rtl w:val="0"/>
        </w:rPr>
        <w:t xml:space="preserve">m_pi. AOOGABMI. Registro Decreti. u. 0132935,</w:t>
      </w:r>
      <w:r w:rsidDel="00000000" w:rsidR="00000000" w:rsidRPr="00000000">
        <w:rPr>
          <w:highlight w:val="white"/>
          <w:rtl w:val="0"/>
        </w:rPr>
        <w:t xml:space="preserve"> del 15 novembre 2023 con la quale il Ministro dell’istruzione ha diramato le istruzioni operative per le “Azioni di potenziamento delle competenze STEM e multilinguistiche”;</w:t>
      </w:r>
    </w:p>
    <w:p w:rsidR="00000000" w:rsidDel="00000000" w:rsidP="00000000" w:rsidRDefault="00000000" w:rsidRPr="00000000" w14:paraId="00000026">
      <w:pPr>
        <w:shd w:fill="ffffff" w:val="clear"/>
        <w:spacing w:after="300" w:before="2" w:lineRule="auto"/>
        <w:ind w:left="221" w:right="425" w:firstLine="0"/>
        <w:jc w:val="both"/>
        <w:rPr>
          <w:highlight w:val="white"/>
        </w:rPr>
      </w:pPr>
      <w:r w:rsidDel="00000000" w:rsidR="00000000" w:rsidRPr="00000000">
        <w:rPr>
          <w:b w:val="1"/>
          <w:highlight w:val="white"/>
          <w:rtl w:val="0"/>
        </w:rPr>
        <w:t xml:space="preserve">VISTA</w:t>
      </w:r>
      <w:r w:rsidDel="00000000" w:rsidR="00000000" w:rsidRPr="00000000">
        <w:rPr>
          <w:highlight w:val="white"/>
          <w:rtl w:val="0"/>
        </w:rPr>
        <w:t xml:space="preserve"> la Delibera del Collegio Docenti n°41 del 27/11/23, relativa al progetto PNRR Missione 4: ISTRUZIONE E RICERCA Componente 1 – Potenziamento dell’offerta dei servizi di istruzione: dagli asili nido alle Università Investimento 3.1: Nuove competenze e nuovi linguaggi Azioni di potenziamento delle competenze STEM e multilinguistiche (D.M. 65/2023) </w:t>
      </w:r>
    </w:p>
    <w:p w:rsidR="00000000" w:rsidDel="00000000" w:rsidP="00000000" w:rsidRDefault="00000000" w:rsidRPr="00000000" w14:paraId="00000027">
      <w:pPr>
        <w:shd w:fill="ffffff" w:val="clear"/>
        <w:spacing w:after="300" w:before="2" w:lineRule="auto"/>
        <w:ind w:left="221" w:right="425" w:firstLine="0"/>
        <w:jc w:val="both"/>
        <w:rPr>
          <w:highlight w:val="white"/>
        </w:rPr>
      </w:pPr>
      <w:r w:rsidDel="00000000" w:rsidR="00000000" w:rsidRPr="00000000">
        <w:rPr>
          <w:b w:val="1"/>
          <w:highlight w:val="white"/>
          <w:rtl w:val="0"/>
        </w:rPr>
        <w:t xml:space="preserve">VISTE</w:t>
      </w:r>
      <w:r w:rsidDel="00000000" w:rsidR="00000000" w:rsidRPr="00000000">
        <w:rPr>
          <w:highlight w:val="white"/>
          <w:rtl w:val="0"/>
        </w:rPr>
        <w:t xml:space="preserve"> le Delibere del Consiglio di Istituto n°102 e n°103 del 14/12/23 di approvazione del progetto e allo svolgimento di incarichi aggiuntivi da parte del DS per il progetto Missione 4: ISTRUZIONE E RICERCA Componente 1 – Potenziamento dell’offerta dei servizi di istruzione: dagli asili nido alle Università Investimento 3.1: Nuove competenze e nuovi linguaggi Azioni di potenziamento delle competenze STEM e multilinguistiche (D.M. 65/2023)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2033"/>
        </w:tabs>
        <w:spacing w:before="2" w:lineRule="auto"/>
        <w:ind w:left="221" w:right="425" w:firstLine="0"/>
        <w:rPr>
          <w:color w:val="000000"/>
          <w:highlight w:val="white"/>
        </w:rPr>
      </w:pPr>
      <w:r w:rsidDel="00000000" w:rsidR="00000000" w:rsidRPr="00000000">
        <w:rPr>
          <w:b w:val="1"/>
          <w:color w:val="000000"/>
          <w:highlight w:val="white"/>
          <w:rtl w:val="0"/>
        </w:rPr>
        <w:t xml:space="preserve">RICHIAMATA</w:t>
        <w:tab/>
      </w:r>
      <w:r w:rsidDel="00000000" w:rsidR="00000000" w:rsidRPr="00000000">
        <w:rPr>
          <w:color w:val="000000"/>
          <w:highlight w:val="white"/>
          <w:rtl w:val="0"/>
        </w:rPr>
        <w:t xml:space="preserve">la delibera n. 105 del 14-12-2023 del Consiglio d’Istituto con la quale è stato approvato il P.T.O.F.;</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2033"/>
        </w:tabs>
        <w:spacing w:before="2" w:lineRule="auto"/>
        <w:ind w:left="221" w:right="425" w:firstLine="0"/>
        <w:rPr>
          <w:color w:val="000000"/>
          <w:highlight w:val="whit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2033"/>
        </w:tabs>
        <w:spacing w:before="2" w:lineRule="auto"/>
        <w:ind w:left="221" w:right="425" w:firstLine="0"/>
        <w:rPr>
          <w:highlight w:val="white"/>
        </w:rPr>
      </w:pPr>
      <w:r w:rsidDel="00000000" w:rsidR="00000000" w:rsidRPr="00000000">
        <w:rPr>
          <w:b w:val="1"/>
          <w:highlight w:val="white"/>
          <w:rtl w:val="0"/>
        </w:rPr>
        <w:t xml:space="preserve">RICHIAMATA </w:t>
      </w:r>
      <w:r w:rsidDel="00000000" w:rsidR="00000000" w:rsidRPr="00000000">
        <w:rPr>
          <w:highlight w:val="white"/>
          <w:rtl w:val="0"/>
        </w:rPr>
        <w:t xml:space="preserve">la delibera n. 48 del 14-12-2023 del Collegio docenti con la quale è stato approvato il P.T.O.F.;</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2" w:lineRule="auto"/>
        <w:ind w:right="425"/>
        <w:rPr>
          <w:color w:val="000000"/>
          <w:sz w:val="21"/>
          <w:szCs w:val="21"/>
          <w:highlight w:val="whit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2" w:lineRule="auto"/>
        <w:ind w:left="221" w:right="425" w:firstLine="0"/>
        <w:rPr>
          <w:color w:val="000000"/>
          <w:highlight w:val="white"/>
        </w:rPr>
      </w:pPr>
      <w:r w:rsidDel="00000000" w:rsidR="00000000" w:rsidRPr="00000000">
        <w:rPr>
          <w:b w:val="1"/>
          <w:color w:val="000000"/>
          <w:highlight w:val="white"/>
          <w:rtl w:val="0"/>
        </w:rPr>
        <w:t xml:space="preserve">RICHIAMATA </w:t>
      </w:r>
      <w:r w:rsidDel="00000000" w:rsidR="00000000" w:rsidRPr="00000000">
        <w:rPr>
          <w:color w:val="000000"/>
          <w:highlight w:val="white"/>
          <w:rtl w:val="0"/>
        </w:rPr>
        <w:t xml:space="preserve">la delibera n. 5</w:t>
      </w:r>
      <w:r w:rsidDel="00000000" w:rsidR="00000000" w:rsidRPr="00000000">
        <w:rPr>
          <w:highlight w:val="white"/>
          <w:rtl w:val="0"/>
        </w:rPr>
        <w:t xml:space="preserve">5</w:t>
      </w:r>
      <w:r w:rsidDel="00000000" w:rsidR="00000000" w:rsidRPr="00000000">
        <w:rPr>
          <w:color w:val="000000"/>
          <w:highlight w:val="white"/>
          <w:rtl w:val="0"/>
        </w:rPr>
        <w:t xml:space="preserve"> del </w:t>
      </w:r>
      <w:r w:rsidDel="00000000" w:rsidR="00000000" w:rsidRPr="00000000">
        <w:rPr>
          <w:highlight w:val="white"/>
          <w:rtl w:val="0"/>
        </w:rPr>
        <w:t xml:space="preserve">1-3-</w:t>
      </w:r>
      <w:r w:rsidDel="00000000" w:rsidR="00000000" w:rsidRPr="00000000">
        <w:rPr>
          <w:color w:val="000000"/>
          <w:highlight w:val="white"/>
          <w:rtl w:val="0"/>
        </w:rPr>
        <w:t xml:space="preserve">202</w:t>
      </w:r>
      <w:r w:rsidDel="00000000" w:rsidR="00000000" w:rsidRPr="00000000">
        <w:rPr>
          <w:highlight w:val="white"/>
          <w:rtl w:val="0"/>
        </w:rPr>
        <w:t xml:space="preserve">4</w:t>
      </w:r>
      <w:r w:rsidDel="00000000" w:rsidR="00000000" w:rsidRPr="00000000">
        <w:rPr>
          <w:color w:val="000000"/>
          <w:highlight w:val="white"/>
          <w:rtl w:val="0"/>
        </w:rPr>
        <w:t xml:space="preserve"> del Collegio dei docenti di a</w:t>
      </w:r>
      <w:r w:rsidDel="00000000" w:rsidR="00000000" w:rsidRPr="00000000">
        <w:rPr>
          <w:highlight w:val="white"/>
          <w:rtl w:val="0"/>
        </w:rPr>
        <w:t xml:space="preserve">pprovazione del gruppo di lavoro del progetto</w:t>
      </w:r>
      <w:r w:rsidDel="00000000" w:rsidR="00000000" w:rsidRPr="00000000">
        <w:rPr>
          <w:color w:val="000000"/>
          <w:highlight w:val="white"/>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 w:lineRule="auto"/>
        <w:ind w:left="221" w:right="425" w:firstLine="0"/>
        <w:rPr>
          <w:highlight w:val="whit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2" w:lineRule="auto"/>
        <w:ind w:left="221" w:right="425" w:firstLine="0"/>
        <w:rPr>
          <w:highlight w:val="white"/>
          <w:vertAlign w:val="subscript"/>
        </w:rPr>
      </w:pPr>
      <w:r w:rsidDel="00000000" w:rsidR="00000000" w:rsidRPr="00000000">
        <w:rPr>
          <w:b w:val="1"/>
          <w:highlight w:val="white"/>
          <w:rtl w:val="0"/>
        </w:rPr>
        <w:t xml:space="preserve">RICHIAMATA</w:t>
      </w:r>
      <w:r w:rsidDel="00000000" w:rsidR="00000000" w:rsidRPr="00000000">
        <w:rPr>
          <w:highlight w:val="white"/>
          <w:rtl w:val="0"/>
        </w:rPr>
        <w:t xml:space="preserve"> la delibera n. 102 del 14-12-2023 del Consiglio di approvazione del progetto Avviso/decreto M4C1I3.1-2023-1143 Competenze STEM e multilinguistiche nelle scuole statali (D.M. 65/2023);</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221" w:right="425" w:firstLine="0"/>
        <w:rPr>
          <w:b w:val="1"/>
          <w:highlight w:val="white"/>
        </w:rPr>
      </w:pPr>
      <w:r w:rsidDel="00000000" w:rsidR="00000000" w:rsidRPr="00000000">
        <w:rPr>
          <w:b w:val="1"/>
          <w:highlight w:val="white"/>
          <w:rtl w:val="0"/>
        </w:rPr>
        <w:t xml:space="preserve">RICHIAMATA</w:t>
      </w:r>
      <w:r w:rsidDel="00000000" w:rsidR="00000000" w:rsidRPr="00000000">
        <w:rPr>
          <w:highlight w:val="white"/>
          <w:rtl w:val="0"/>
        </w:rPr>
        <w:t xml:space="preserve"> la delibera n. 113 del 1-3-2024 del Consiglio istituto approvazione del gruppo di lavoro del progetto;</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12" w:lineRule="auto"/>
        <w:ind w:right="427"/>
        <w:jc w:val="both"/>
        <w:rPr>
          <w:color w:val="000000"/>
        </w:rPr>
      </w:pPr>
      <w:r w:rsidDel="00000000" w:rsidR="00000000" w:rsidRPr="00000000">
        <w:rPr>
          <w:b w:val="1"/>
          <w:highlight w:val="white"/>
          <w:rtl w:val="0"/>
        </w:rPr>
        <w:t xml:space="preserve">  </w:t>
      </w:r>
      <w:r w:rsidDel="00000000" w:rsidR="00000000" w:rsidRPr="00000000">
        <w:rPr>
          <w:b w:val="1"/>
          <w:color w:val="000000"/>
          <w:highlight w:val="white"/>
          <w:rtl w:val="0"/>
        </w:rPr>
        <w:t xml:space="preserve">RITENUT</w:t>
      </w:r>
      <w:r w:rsidDel="00000000" w:rsidR="00000000" w:rsidRPr="00000000">
        <w:rPr>
          <w:b w:val="1"/>
          <w:color w:val="000000"/>
          <w:rtl w:val="0"/>
        </w:rPr>
        <w:t xml:space="preserve">O </w:t>
      </w:r>
      <w:r w:rsidDel="00000000" w:rsidR="00000000" w:rsidRPr="00000000">
        <w:rPr>
          <w:color w:val="000000"/>
          <w:rtl w:val="0"/>
        </w:rPr>
        <w:t xml:space="preserve">di procedere alla selezione di tutor e docenti esperti interni</w:t>
      </w:r>
      <w:r w:rsidDel="00000000" w:rsidR="00000000" w:rsidRPr="00000000">
        <w:rPr>
          <w:rtl w:val="0"/>
        </w:rPr>
        <w:t xml:space="preserve">/esterni </w:t>
      </w:r>
      <w:r w:rsidDel="00000000" w:rsidR="00000000" w:rsidRPr="00000000">
        <w:rPr>
          <w:color w:val="000000"/>
          <w:rtl w:val="0"/>
        </w:rPr>
        <w:t xml:space="preserve">all’istituzione scolastica  attraverso l’analisi comparativa dei curricula</w:t>
      </w:r>
      <w:r w:rsidDel="00000000" w:rsidR="00000000" w:rsidRPr="00000000">
        <w:rPr>
          <w:rtl w:val="0"/>
        </w:rPr>
        <w:t xml:space="preserve"> </w:t>
      </w:r>
      <w:r w:rsidDel="00000000" w:rsidR="00000000" w:rsidRPr="00000000">
        <w:rPr>
          <w:color w:val="000000"/>
          <w:rtl w:val="0"/>
        </w:rPr>
        <w:t xml:space="preserve">per le attività</w:t>
      </w:r>
      <w:r w:rsidDel="00000000" w:rsidR="00000000" w:rsidRPr="00000000">
        <w:rPr>
          <w:rtl w:val="0"/>
        </w:rPr>
        <w:t xml:space="preserve"> </w:t>
      </w:r>
      <w:r w:rsidDel="00000000" w:rsidR="00000000" w:rsidRPr="00000000">
        <w:rPr>
          <w:color w:val="000000"/>
          <w:rtl w:val="0"/>
        </w:rPr>
        <w:t xml:space="preserve">relative alla linea di intervento A “competenze STEM e Multilinguismo per le Studentesse e per gli Studenti delle Scuole Statali di ogni ordine e grado” per la corretta esecuzione del progetto in oggetto:</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5" w:lineRule="auto"/>
        <w:rPr>
          <w:color w:val="000000"/>
        </w:rPr>
      </w:pPr>
      <w:r w:rsidDel="00000000" w:rsidR="00000000" w:rsidRPr="00000000">
        <w:rPr>
          <w:rtl w:val="0"/>
        </w:rPr>
      </w:r>
    </w:p>
    <w:p w:rsidR="00000000" w:rsidDel="00000000" w:rsidP="00000000" w:rsidRDefault="00000000" w:rsidRPr="00000000" w14:paraId="00000033">
      <w:pPr>
        <w:pStyle w:val="Heading1"/>
        <w:spacing w:line="240" w:lineRule="auto"/>
        <w:ind w:left="177" w:right="1079" w:firstLine="0"/>
        <w:jc w:val="center"/>
        <w:rPr/>
      </w:pPr>
      <w:r w:rsidDel="00000000" w:rsidR="00000000" w:rsidRPr="00000000">
        <w:rPr>
          <w:rtl w:val="0"/>
        </w:rPr>
        <w:t xml:space="preserve">EMANA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7" w:lineRule="auto"/>
        <w:rPr>
          <w:b w:val="1"/>
          <w:color w:val="000000"/>
          <w:sz w:val="21"/>
          <w:szCs w:val="21"/>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4" w:lineRule="auto"/>
        <w:rPr>
          <w:b w:val="1"/>
        </w:rPr>
      </w:pPr>
      <w:r w:rsidDel="00000000" w:rsidR="00000000" w:rsidRPr="00000000">
        <w:rPr>
          <w:color w:val="000000"/>
          <w:rtl w:val="0"/>
        </w:rPr>
        <w:t xml:space="preserve">il presente Bando</w:t>
      </w:r>
      <w:r w:rsidDel="00000000" w:rsidR="00000000" w:rsidRPr="00000000">
        <w:rPr>
          <w:b w:val="1"/>
          <w:color w:val="000000"/>
          <w:rtl w:val="0"/>
        </w:rPr>
        <w:t xml:space="preserve"> </w:t>
      </w:r>
      <w:r w:rsidDel="00000000" w:rsidR="00000000" w:rsidRPr="00000000">
        <w:rPr>
          <w:color w:val="000000"/>
          <w:rtl w:val="0"/>
        </w:rPr>
        <w:t xml:space="preserve">per il reclutamento di </w:t>
      </w:r>
      <w:r w:rsidDel="00000000" w:rsidR="00000000" w:rsidRPr="00000000">
        <w:rPr>
          <w:b w:val="1"/>
          <w:color w:val="000000"/>
          <w:rtl w:val="0"/>
        </w:rPr>
        <w:t xml:space="preserve">DOCENTI </w:t>
      </w:r>
      <w:r w:rsidDel="00000000" w:rsidR="00000000" w:rsidRPr="00000000">
        <w:rPr>
          <w:b w:val="1"/>
          <w:rtl w:val="0"/>
        </w:rPr>
        <w:t xml:space="preserve">ESPERTI</w:t>
      </w:r>
      <w:r w:rsidDel="00000000" w:rsidR="00000000" w:rsidRPr="00000000">
        <w:rPr>
          <w:b w:val="1"/>
          <w:color w:val="000000"/>
          <w:rtl w:val="0"/>
        </w:rPr>
        <w:t xml:space="preserve"> E </w:t>
      </w:r>
      <w:r w:rsidDel="00000000" w:rsidR="00000000" w:rsidRPr="00000000">
        <w:rPr>
          <w:b w:val="1"/>
          <w:rtl w:val="0"/>
        </w:rPr>
        <w:t xml:space="preserve">TUTOR</w:t>
      </w:r>
      <w:r w:rsidDel="00000000" w:rsidR="00000000" w:rsidRPr="00000000">
        <w:rPr>
          <w:b w:val="1"/>
          <w:color w:val="000000"/>
          <w:rtl w:val="0"/>
        </w:rPr>
        <w:t xml:space="preserve"> </w:t>
      </w:r>
      <w:r w:rsidDel="00000000" w:rsidR="00000000" w:rsidRPr="00000000">
        <w:rPr>
          <w:color w:val="000000"/>
          <w:rtl w:val="0"/>
        </w:rPr>
        <w:t xml:space="preserve"> in possesso dei requisiti </w:t>
      </w:r>
      <w:r w:rsidDel="00000000" w:rsidR="00000000" w:rsidRPr="00000000">
        <w:rPr>
          <w:rtl w:val="0"/>
        </w:rPr>
        <w:t xml:space="preserve">necessari per la realizzazione delle seguenti azioni relative al Progetto PNRR </w:t>
      </w:r>
      <w:r w:rsidDel="00000000" w:rsidR="00000000" w:rsidRPr="00000000">
        <w:rPr>
          <w:b w:val="1"/>
          <w:rtl w:val="0"/>
        </w:rPr>
        <w:t xml:space="preserve">“ORIENTASTEaM &amp; Co.”</w:t>
      </w:r>
    </w:p>
    <w:p w:rsidR="00000000" w:rsidDel="00000000" w:rsidP="00000000" w:rsidRDefault="00000000" w:rsidRPr="00000000" w14:paraId="00000036">
      <w:pPr>
        <w:spacing w:before="1" w:lineRule="auto"/>
        <w:ind w:left="0" w:firstLine="0"/>
        <w:rPr>
          <w:rFonts w:ascii="Calibri" w:cs="Calibri" w:eastAsia="Calibri" w:hAnsi="Calibri"/>
          <w:b w:val="1"/>
        </w:rPr>
      </w:pPr>
      <w:r w:rsidDel="00000000" w:rsidR="00000000" w:rsidRPr="00000000">
        <w:rPr>
          <w:b w:val="1"/>
          <w:rtl w:val="0"/>
        </w:rPr>
        <w:t xml:space="preserve">CNP: M4C1I3.1-2023-1143</w:t>
      </w:r>
      <w:r w:rsidDel="00000000" w:rsidR="00000000" w:rsidRPr="00000000">
        <w:rPr>
          <w:rtl w:val="0"/>
        </w:rPr>
      </w:r>
    </w:p>
    <w:tbl>
      <w:tblPr>
        <w:tblStyle w:val="Table1"/>
        <w:tblpPr w:leftFromText="141" w:rightFromText="141" w:topFromText="0" w:bottomFromText="0" w:vertAnchor="text" w:horzAnchor="text" w:tblpX="0" w:tblpY="631"/>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0"/>
        <w:gridCol w:w="1650"/>
        <w:gridCol w:w="3225"/>
        <w:gridCol w:w="1695"/>
        <w:gridCol w:w="825"/>
        <w:gridCol w:w="2385"/>
        <w:tblGridChange w:id="0">
          <w:tblGrid>
            <w:gridCol w:w="660"/>
            <w:gridCol w:w="1650"/>
            <w:gridCol w:w="3225"/>
            <w:gridCol w:w="1695"/>
            <w:gridCol w:w="825"/>
            <w:gridCol w:w="2385"/>
          </w:tblGrid>
        </w:tblGridChange>
      </w:tblGrid>
      <w:tr>
        <w:trPr>
          <w:cantSplit w:val="1"/>
          <w:trHeight w:val="825" w:hRule="atLeast"/>
          <w:tblHeader w:val="1"/>
        </w:trPr>
        <w:tc>
          <w:tcPr>
            <w:shd w:fill="446fc4"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6" w:lineRule="auto"/>
              <w:rPr>
                <w:color w:val="000000"/>
                <w:sz w:val="17"/>
                <w:szCs w:val="17"/>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55" w:right="82" w:firstLine="0"/>
              <w:jc w:val="center"/>
              <w:rPr>
                <w:color w:val="000000"/>
                <w:sz w:val="18"/>
                <w:szCs w:val="18"/>
              </w:rPr>
            </w:pPr>
            <w:r w:rsidDel="00000000" w:rsidR="00000000" w:rsidRPr="00000000">
              <w:rPr>
                <w:color w:val="ffffff"/>
                <w:sz w:val="18"/>
                <w:szCs w:val="18"/>
                <w:rtl w:val="0"/>
              </w:rPr>
              <w:t xml:space="preserve">N.</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2" w:lineRule="auto"/>
              <w:ind w:left="55" w:right="85" w:firstLine="0"/>
              <w:jc w:val="center"/>
              <w:rPr>
                <w:color w:val="000000"/>
                <w:sz w:val="18"/>
                <w:szCs w:val="18"/>
              </w:rPr>
            </w:pPr>
            <w:r w:rsidDel="00000000" w:rsidR="00000000" w:rsidRPr="00000000">
              <w:rPr>
                <w:color w:val="ffffff"/>
                <w:sz w:val="18"/>
                <w:szCs w:val="18"/>
                <w:rtl w:val="0"/>
              </w:rPr>
              <w:t xml:space="preserve">edizioni</w:t>
            </w:r>
            <w:r w:rsidDel="00000000" w:rsidR="00000000" w:rsidRPr="00000000">
              <w:rPr>
                <w:rtl w:val="0"/>
              </w:rPr>
            </w:r>
          </w:p>
        </w:tc>
        <w:tc>
          <w:tcPr>
            <w:shd w:fill="446fc4"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6" w:lineRule="auto"/>
              <w:rPr>
                <w:color w:val="000000"/>
                <w:sz w:val="26"/>
                <w:szCs w:val="2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6" w:firstLine="0"/>
              <w:rPr>
                <w:color w:val="000000"/>
                <w:sz w:val="18"/>
                <w:szCs w:val="18"/>
              </w:rPr>
            </w:pPr>
            <w:r w:rsidDel="00000000" w:rsidR="00000000" w:rsidRPr="00000000">
              <w:rPr>
                <w:color w:val="ffffff"/>
                <w:sz w:val="18"/>
                <w:szCs w:val="18"/>
                <w:rtl w:val="0"/>
              </w:rPr>
              <w:t xml:space="preserve">Tipologia attività</w:t>
            </w:r>
            <w:r w:rsidDel="00000000" w:rsidR="00000000" w:rsidRPr="00000000">
              <w:rPr>
                <w:rtl w:val="0"/>
              </w:rPr>
            </w:r>
          </w:p>
        </w:tc>
        <w:tc>
          <w:tcPr>
            <w:shd w:fill="446fc4"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6" w:lineRule="auto"/>
              <w:rPr>
                <w:color w:val="000000"/>
                <w:sz w:val="26"/>
                <w:szCs w:val="26"/>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6" w:firstLine="0"/>
              <w:rPr>
                <w:color w:val="000000"/>
                <w:sz w:val="18"/>
                <w:szCs w:val="18"/>
              </w:rPr>
            </w:pPr>
            <w:r w:rsidDel="00000000" w:rsidR="00000000" w:rsidRPr="00000000">
              <w:rPr>
                <w:color w:val="ffffff"/>
                <w:sz w:val="18"/>
                <w:szCs w:val="18"/>
                <w:rtl w:val="0"/>
              </w:rPr>
              <w:t xml:space="preserve">Descrizione</w:t>
            </w:r>
            <w:r w:rsidDel="00000000" w:rsidR="00000000" w:rsidRPr="00000000">
              <w:rPr>
                <w:rtl w:val="0"/>
              </w:rPr>
            </w:r>
          </w:p>
        </w:tc>
        <w:tc>
          <w:tcPr>
            <w:shd w:fill="446fc4"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6" w:lineRule="auto"/>
              <w:rPr>
                <w:color w:val="000000"/>
                <w:sz w:val="26"/>
                <w:szCs w:val="26"/>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6" w:firstLine="0"/>
              <w:rPr>
                <w:color w:val="000000"/>
                <w:sz w:val="18"/>
                <w:szCs w:val="18"/>
              </w:rPr>
            </w:pPr>
            <w:r w:rsidDel="00000000" w:rsidR="00000000" w:rsidRPr="00000000">
              <w:rPr>
                <w:color w:val="ffffff"/>
                <w:sz w:val="18"/>
                <w:szCs w:val="18"/>
                <w:rtl w:val="0"/>
              </w:rPr>
              <w:t xml:space="preserve">Fruizione e durata</w:t>
            </w:r>
            <w:r w:rsidDel="00000000" w:rsidR="00000000" w:rsidRPr="00000000">
              <w:rPr>
                <w:rtl w:val="0"/>
              </w:rPr>
            </w:r>
          </w:p>
        </w:tc>
        <w:tc>
          <w:tcPr>
            <w:shd w:fill="446fc4"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ind w:left="81" w:right="151" w:hanging="2.0000000000000018"/>
              <w:jc w:val="center"/>
              <w:rPr>
                <w:color w:val="ffffff"/>
                <w:sz w:val="18"/>
                <w:szCs w:val="1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right="151"/>
              <w:rPr>
                <w:color w:val="000000"/>
                <w:sz w:val="18"/>
                <w:szCs w:val="18"/>
              </w:rPr>
            </w:pPr>
            <w:r w:rsidDel="00000000" w:rsidR="00000000" w:rsidRPr="00000000">
              <w:rPr>
                <w:color w:val="ffffff"/>
                <w:sz w:val="18"/>
                <w:szCs w:val="18"/>
                <w:rtl w:val="0"/>
              </w:rPr>
              <w:t xml:space="preserve">Importo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06" w:lineRule="auto"/>
              <w:ind w:left="83" w:right="151" w:firstLine="0"/>
              <w:jc w:val="center"/>
              <w:rPr>
                <w:color w:val="000000"/>
                <w:sz w:val="18"/>
                <w:szCs w:val="18"/>
              </w:rPr>
            </w:pPr>
            <w:r w:rsidDel="00000000" w:rsidR="00000000" w:rsidRPr="00000000">
              <w:rPr>
                <w:rtl w:val="0"/>
              </w:rPr>
            </w:r>
          </w:p>
        </w:tc>
        <w:tc>
          <w:tcPr>
            <w:shd w:fill="446fc4"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6" w:lineRule="auto"/>
              <w:rPr>
                <w:color w:val="000000"/>
                <w:sz w:val="26"/>
                <w:szCs w:val="26"/>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4" w:firstLine="0"/>
              <w:rPr>
                <w:color w:val="000000"/>
                <w:sz w:val="18"/>
                <w:szCs w:val="18"/>
              </w:rPr>
            </w:pPr>
            <w:r w:rsidDel="00000000" w:rsidR="00000000" w:rsidRPr="00000000">
              <w:rPr>
                <w:color w:val="ffffff"/>
                <w:sz w:val="18"/>
                <w:szCs w:val="18"/>
                <w:rtl w:val="0"/>
              </w:rPr>
              <w:t xml:space="preserve">Numero di unità</w:t>
            </w:r>
            <w:r w:rsidDel="00000000" w:rsidR="00000000" w:rsidRPr="00000000">
              <w:rPr>
                <w:rtl w:val="0"/>
              </w:rPr>
            </w:r>
          </w:p>
        </w:tc>
      </w:tr>
      <w:tr>
        <w:trPr>
          <w:cantSplit w:val="1"/>
          <w:trHeight w:val="4051" w:hRule="atLeast"/>
          <w:tblHeader w:val="1"/>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55" w:right="74" w:firstLine="0"/>
              <w:jc w:val="center"/>
              <w:rPr>
                <w:color w:val="000000"/>
                <w:sz w:val="18"/>
                <w:szCs w:val="18"/>
              </w:rPr>
            </w:pPr>
            <w:r w:rsidDel="00000000" w:rsidR="00000000" w:rsidRPr="00000000">
              <w:rPr>
                <w:color w:val="000000"/>
                <w:sz w:val="18"/>
                <w:szCs w:val="18"/>
                <w:rtl w:val="0"/>
              </w:rPr>
              <w:t xml:space="preserve">5</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0" w:lineRule="auto"/>
              <w:rPr>
                <w:color w:val="000000"/>
                <w:sz w:val="25"/>
                <w:szCs w:val="25"/>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6" w:right="545" w:firstLine="0"/>
              <w:rPr>
                <w:i w:val="1"/>
                <w:color w:val="000000"/>
                <w:sz w:val="18"/>
                <w:szCs w:val="18"/>
              </w:rPr>
            </w:pPr>
            <w:r w:rsidDel="00000000" w:rsidR="00000000" w:rsidRPr="00000000">
              <w:rPr>
                <w:i w:val="1"/>
                <w:color w:val="000000"/>
                <w:sz w:val="18"/>
                <w:szCs w:val="18"/>
                <w:rtl w:val="0"/>
              </w:rPr>
              <w:t xml:space="preserve">Percorsi di formazione per il potenziamento delle competenze linguistiche INGLESE E FRANCESE degli studenti</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 w:line="191" w:lineRule="auto"/>
              <w:ind w:left="6" w:firstLine="0"/>
              <w:rPr>
                <w:i w:val="1"/>
                <w:color w:val="000000"/>
                <w:sz w:val="18"/>
                <w:szCs w:val="1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2" w:line="191" w:lineRule="auto"/>
              <w:ind w:left="6" w:firstLine="0"/>
              <w:rPr>
                <w:i w:val="1"/>
                <w:color w:val="000000"/>
                <w:sz w:val="18"/>
                <w:szCs w:val="1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2" w:line="191" w:lineRule="auto"/>
              <w:ind w:left="6" w:firstLine="0"/>
              <w:rPr>
                <w:i w:val="1"/>
                <w:color w:val="000000"/>
                <w:sz w:val="18"/>
                <w:szCs w:val="18"/>
              </w:rPr>
            </w:pPr>
            <w:r w:rsidDel="00000000" w:rsidR="00000000" w:rsidRPr="00000000">
              <w:rPr>
                <w:i w:val="1"/>
                <w:color w:val="000000"/>
                <w:sz w:val="18"/>
                <w:szCs w:val="18"/>
                <w:rtl w:val="0"/>
              </w:rPr>
              <w:t xml:space="preserve">Percorsi formativi in linea con il QCER finalizzati al conseguimento delle relative certificazioni. Si promuoverà l’utilizzo di metodologie didattiche come PBL, uso di risorse multimediali, laboratori di conversazione, attraverso l’integrazione delle tecnologie digitali.</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2" w:line="191" w:lineRule="auto"/>
              <w:ind w:left="6" w:firstLine="0"/>
              <w:rPr>
                <w:i w:val="1"/>
                <w:color w:val="000000"/>
                <w:sz w:val="18"/>
                <w:szCs w:val="1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2" w:line="191" w:lineRule="auto"/>
              <w:ind w:left="6" w:firstLine="0"/>
              <w:rPr>
                <w:i w:val="1"/>
                <w:color w:val="000000"/>
                <w:sz w:val="18"/>
                <w:szCs w:val="18"/>
              </w:rPr>
            </w:pPr>
            <w:r w:rsidDel="00000000" w:rsidR="00000000" w:rsidRPr="00000000">
              <w:rPr>
                <w:i w:val="1"/>
                <w:color w:val="000000"/>
                <w:sz w:val="18"/>
                <w:szCs w:val="18"/>
                <w:rtl w:val="0"/>
              </w:rPr>
              <w:t xml:space="preserve">I corsi saranno tenuti da docenti esperti di madrelingua o di livello C1, coadiuvati da un docente tutor.</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2" w:line="191" w:lineRule="auto"/>
              <w:ind w:left="6" w:firstLine="0"/>
              <w:rPr>
                <w:i w:val="1"/>
                <w:color w:val="000000"/>
                <w:sz w:val="18"/>
                <w:szCs w:val="1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2" w:line="191" w:lineRule="auto"/>
              <w:ind w:left="6" w:firstLine="0"/>
              <w:rPr>
                <w:i w:val="1"/>
                <w:color w:val="000000"/>
                <w:sz w:val="18"/>
                <w:szCs w:val="18"/>
              </w:rPr>
            </w:pPr>
            <w:r w:rsidDel="00000000" w:rsidR="00000000" w:rsidRPr="00000000">
              <w:rPr>
                <w:i w:val="1"/>
                <w:color w:val="000000"/>
                <w:sz w:val="18"/>
                <w:szCs w:val="18"/>
                <w:rtl w:val="0"/>
              </w:rPr>
              <w:t xml:space="preserve">Gli alunni saranno selezionati per gruppi di livello in presenza e si potenzieranno le quattro abilità di base con una metodologia student-centered, project based learning, con compiti di realtà e situazioni comunicative reali.</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71" w:lineRule="auto"/>
              <w:ind w:left="6" w:right="251" w:firstLine="0"/>
              <w:rPr>
                <w:color w:val="000000"/>
                <w:sz w:val="18"/>
                <w:szCs w:val="18"/>
              </w:rPr>
            </w:pPr>
            <w:r w:rsidDel="00000000" w:rsidR="00000000" w:rsidRPr="00000000">
              <w:rPr>
                <w:color w:val="000000"/>
                <w:sz w:val="18"/>
                <w:szCs w:val="18"/>
                <w:rtl w:val="0"/>
              </w:rPr>
              <w:t xml:space="preserve">Percorsi con una o più classi aperte</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71" w:lineRule="auto"/>
              <w:ind w:left="6" w:right="251" w:firstLine="0"/>
              <w:rPr>
                <w:color w:val="000000"/>
                <w:sz w:val="18"/>
                <w:szCs w:val="18"/>
              </w:rPr>
            </w:pPr>
            <w:r w:rsidDel="00000000" w:rsidR="00000000" w:rsidRPr="00000000">
              <w:rPr>
                <w:color w:val="000000"/>
                <w:sz w:val="18"/>
                <w:szCs w:val="18"/>
                <w:rtl w:val="0"/>
              </w:rPr>
              <w:t xml:space="preserve">(min. 9 partecipanti)</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6" w:firstLine="0"/>
              <w:rPr>
                <w:color w:val="000000"/>
                <w:sz w:val="18"/>
                <w:szCs w:val="18"/>
              </w:rPr>
            </w:pPr>
            <w:r w:rsidDel="00000000" w:rsidR="00000000" w:rsidRPr="00000000">
              <w:rPr>
                <w:color w:val="000000"/>
                <w:sz w:val="18"/>
                <w:szCs w:val="18"/>
                <w:rtl w:val="0"/>
              </w:rPr>
              <w:t xml:space="preserve">34 €/h per il docente tutor</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6" w:firstLine="0"/>
              <w:rPr>
                <w:color w:val="000000"/>
                <w:sz w:val="18"/>
                <w:szCs w:val="1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6" w:firstLine="0"/>
              <w:rPr>
                <w:color w:val="000000"/>
                <w:sz w:val="18"/>
                <w:szCs w:val="18"/>
              </w:rPr>
            </w:pPr>
            <w:r w:rsidDel="00000000" w:rsidR="00000000" w:rsidRPr="00000000">
              <w:rPr>
                <w:color w:val="000000"/>
                <w:sz w:val="18"/>
                <w:szCs w:val="18"/>
                <w:rtl w:val="0"/>
              </w:rPr>
              <w:t xml:space="preserve">79 €/h per il docente esperto</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71" w:lineRule="auto"/>
              <w:ind w:left="4" w:right="780" w:firstLine="0"/>
              <w:rPr>
                <w:color w:val="000000"/>
                <w:sz w:val="18"/>
                <w:szCs w:val="18"/>
              </w:rPr>
            </w:pPr>
            <w:r w:rsidDel="00000000" w:rsidR="00000000" w:rsidRPr="00000000">
              <w:rPr>
                <w:color w:val="000000"/>
                <w:sz w:val="18"/>
                <w:szCs w:val="18"/>
                <w:rtl w:val="0"/>
              </w:rPr>
              <w:t xml:space="preserve">38 unità, sia come potenziamento per la didattica curricolare sia come potenziamento delle attività svolte al di fuori dell’orario scolastico</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71" w:lineRule="auto"/>
              <w:ind w:right="780"/>
              <w:rPr>
                <w:sz w:val="18"/>
                <w:szCs w:val="18"/>
              </w:rPr>
            </w:pPr>
            <w:r w:rsidDel="00000000" w:rsidR="00000000" w:rsidRPr="00000000">
              <w:rPr>
                <w:sz w:val="18"/>
                <w:szCs w:val="18"/>
                <w:rtl w:val="0"/>
              </w:rPr>
              <w:t xml:space="preserve">(al di fuori dell’orario di servizio del docente)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71" w:lineRule="auto"/>
              <w:ind w:right="780"/>
              <w:rPr>
                <w:sz w:val="18"/>
                <w:szCs w:val="18"/>
              </w:rPr>
            </w:pPr>
            <w:r w:rsidDel="00000000" w:rsidR="00000000" w:rsidRPr="00000000">
              <w:rPr>
                <w:rtl w:val="0"/>
              </w:rPr>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4" w:lineRule="auto"/>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219" w:firstLine="0"/>
        <w:rPr>
          <w:color w:val="000000"/>
        </w:rPr>
      </w:pPr>
      <w:r w:rsidDel="00000000" w:rsidR="00000000" w:rsidRPr="00000000">
        <w:rPr>
          <w:rtl w:val="0"/>
        </w:rPr>
      </w:r>
    </w:p>
    <w:p w:rsidR="00000000" w:rsidDel="00000000" w:rsidP="00000000" w:rsidRDefault="00000000" w:rsidRPr="00000000" w14:paraId="00000064">
      <w:pPr>
        <w:jc w:val="right"/>
        <w:rPr/>
      </w:pPr>
      <w:r w:rsidDel="00000000" w:rsidR="00000000" w:rsidRPr="00000000">
        <w:rPr>
          <w:rtl w:val="0"/>
        </w:rPr>
      </w:r>
    </w:p>
    <w:p w:rsidR="00000000" w:rsidDel="00000000" w:rsidP="00000000" w:rsidRDefault="00000000" w:rsidRPr="00000000" w14:paraId="00000065">
      <w:pPr>
        <w:jc w:val="right"/>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1"/>
        <w:spacing w:before="92" w:line="252.00000000000003" w:lineRule="auto"/>
        <w:ind w:left="0" w:firstLine="0"/>
        <w:jc w:val="both"/>
        <w:rPr/>
      </w:pPr>
      <w:r w:rsidDel="00000000" w:rsidR="00000000" w:rsidRPr="00000000">
        <w:rPr>
          <w:rtl w:val="0"/>
        </w:rPr>
      </w:r>
    </w:p>
    <w:p w:rsidR="00000000" w:rsidDel="00000000" w:rsidP="00000000" w:rsidRDefault="00000000" w:rsidRPr="00000000" w14:paraId="00000068">
      <w:pPr>
        <w:pStyle w:val="Heading1"/>
        <w:spacing w:before="92" w:line="252.00000000000003" w:lineRule="auto"/>
        <w:ind w:left="0" w:firstLine="0"/>
        <w:jc w:val="both"/>
        <w:rPr/>
      </w:pPr>
      <w:r w:rsidDel="00000000" w:rsidR="00000000" w:rsidRPr="00000000">
        <w:rPr>
          <w:rtl w:val="0"/>
        </w:rPr>
        <w:t xml:space="preserve">    Art. 1 – PRESENTAZIONE DELLE CANDIDATURE</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219" w:right="425" w:firstLine="0"/>
        <w:jc w:val="both"/>
        <w:rPr>
          <w:color w:val="000000"/>
        </w:rPr>
      </w:pPr>
      <w:r w:rsidDel="00000000" w:rsidR="00000000" w:rsidRPr="00000000">
        <w:rPr>
          <w:color w:val="000000"/>
          <w:rtl w:val="0"/>
        </w:rPr>
        <w:t xml:space="preserve">Gli aspiranti potranno presentare la propria candidatura, perentoriamente entro e non oltre le ore </w:t>
      </w:r>
      <w:r w:rsidDel="00000000" w:rsidR="00000000" w:rsidRPr="00000000">
        <w:rPr>
          <w:b w:val="1"/>
          <w:color w:val="000000"/>
          <w:u w:val="single"/>
          <w:rtl w:val="0"/>
        </w:rPr>
        <w:t xml:space="preserve">12.00 del</w:t>
      </w:r>
      <w:r w:rsidDel="00000000" w:rsidR="00000000" w:rsidRPr="00000000">
        <w:rPr>
          <w:b w:val="1"/>
          <w:color w:val="000000"/>
          <w:rtl w:val="0"/>
        </w:rPr>
        <w:t xml:space="preserve"> </w:t>
      </w:r>
      <w:r w:rsidDel="00000000" w:rsidR="00000000" w:rsidRPr="00000000">
        <w:rPr>
          <w:b w:val="1"/>
          <w:color w:val="000000"/>
          <w:u w:val="single"/>
          <w:rtl w:val="0"/>
        </w:rPr>
        <w:t xml:space="preserve">giorno </w:t>
      </w:r>
      <w:r w:rsidDel="00000000" w:rsidR="00000000" w:rsidRPr="00000000">
        <w:rPr>
          <w:b w:val="1"/>
          <w:u w:val="single"/>
          <w:rtl w:val="0"/>
        </w:rPr>
        <w:t xml:space="preserve">22</w:t>
      </w:r>
      <w:r w:rsidDel="00000000" w:rsidR="00000000" w:rsidRPr="00000000">
        <w:rPr>
          <w:b w:val="1"/>
          <w:color w:val="000000"/>
          <w:u w:val="single"/>
          <w:rtl w:val="0"/>
        </w:rPr>
        <w:t xml:space="preserve">/04/2024</w:t>
      </w:r>
      <w:r w:rsidDel="00000000" w:rsidR="00000000" w:rsidRPr="00000000">
        <w:rPr>
          <w:color w:val="000000"/>
          <w:rtl w:val="0"/>
        </w:rPr>
        <w:t xml:space="preserve">, per mezzo email all’indirizzo </w:t>
      </w:r>
      <w:hyperlink r:id="rId9">
        <w:r w:rsidDel="00000000" w:rsidR="00000000" w:rsidRPr="00000000">
          <w:rPr>
            <w:color w:val="0462c1"/>
            <w:u w:val="single"/>
            <w:rtl w:val="0"/>
          </w:rPr>
          <w:t xml:space="preserve">rmrh07000d@istruzione.it</w:t>
        </w:r>
      </w:hyperlink>
      <w:r w:rsidDel="00000000" w:rsidR="00000000" w:rsidRPr="00000000">
        <w:rPr>
          <w:color w:val="0462c1"/>
          <w:rtl w:val="0"/>
        </w:rPr>
        <w:t xml:space="preserve"> </w:t>
      </w:r>
      <w:r w:rsidDel="00000000" w:rsidR="00000000" w:rsidRPr="00000000">
        <w:rPr>
          <w:color w:val="000000"/>
          <w:rtl w:val="0"/>
        </w:rPr>
        <w:t xml:space="preserve">compilando gli opportuni allegati corredati di curriculum vitae in formato europeo, indirizzata al Dirigente Scolastico ed avente come oggetto:</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219" w:right="425" w:firstLine="0"/>
        <w:jc w:val="both"/>
        <w:rPr>
          <w:color w:val="000000"/>
        </w:rPr>
      </w:pPr>
      <w:r w:rsidDel="00000000" w:rsidR="00000000" w:rsidRPr="00000000">
        <w:rPr>
          <w:color w:val="000000"/>
          <w:rtl w:val="0"/>
        </w:rPr>
        <w:t xml:space="preserve">“Candidatura BANDO ESPERTO - Progetto Multilinguismo PNRR”, </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219" w:right="425" w:firstLine="0"/>
        <w:jc w:val="center"/>
        <w:rPr>
          <w:b w:val="1"/>
          <w:color w:val="000000"/>
        </w:rPr>
      </w:pPr>
      <w:r w:rsidDel="00000000" w:rsidR="00000000" w:rsidRPr="00000000">
        <w:rPr>
          <w:b w:val="1"/>
          <w:color w:val="000000"/>
          <w:rtl w:val="0"/>
        </w:rPr>
        <w:t xml:space="preserve">OPPURE</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219" w:right="425" w:firstLine="0"/>
        <w:jc w:val="both"/>
        <w:rPr>
          <w:color w:val="000000"/>
        </w:rPr>
      </w:pPr>
      <w:r w:rsidDel="00000000" w:rsidR="00000000" w:rsidRPr="00000000">
        <w:rPr>
          <w:color w:val="000000"/>
          <w:rtl w:val="0"/>
        </w:rPr>
        <w:t xml:space="preserve">“Candidatura BANDO TUTOR - Progetto Multilinguismo PNRR”.</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219" w:right="425" w:firstLine="0"/>
        <w:jc w:val="both"/>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219" w:right="206" w:firstLine="0"/>
        <w:rPr>
          <w:color w:val="000000"/>
        </w:rPr>
      </w:pPr>
      <w:r w:rsidDel="00000000" w:rsidR="00000000" w:rsidRPr="00000000">
        <w:rPr>
          <w:color w:val="000000"/>
          <w:rtl w:val="0"/>
        </w:rPr>
        <w:t xml:space="preserve">L’allegato modello di domanda è corredato di una dichiarazione di autocertificazione della veridicità delle informazioni in essa contenute (ai sensi del D.P.R. 445/2000) e di autorizzazione al trattamento dati. L’amministrazione si riserva di procedere all’affidamento dell’incarico anche in presenza di una sola candidatura purché rispondente ai requisiti richiesti. A parità di punteggio sarà data la precedenza a candidati con pregresse esperienze specifiche e/o attinenti realizzate presso questa o altra istituzione scolastica. In caso d</w:t>
      </w:r>
      <w:r w:rsidDel="00000000" w:rsidR="00000000" w:rsidRPr="00000000">
        <w:rPr>
          <w:b w:val="1"/>
          <w:color w:val="000000"/>
          <w:rtl w:val="0"/>
        </w:rPr>
        <w:t xml:space="preserve">i </w:t>
      </w:r>
      <w:r w:rsidDel="00000000" w:rsidR="00000000" w:rsidRPr="00000000">
        <w:rPr>
          <w:color w:val="000000"/>
          <w:rtl w:val="0"/>
        </w:rPr>
        <w:t xml:space="preserve">rinuncia, si procederà scorrendo le stesse graduatorie, redatte secondo la griglia di valutazione di seguito riportata. Si potrà partecipare alla candidatura di uno o più moduli del progetto. </w:t>
      </w:r>
      <w:r w:rsidDel="00000000" w:rsidR="00000000" w:rsidRPr="00000000">
        <w:rPr>
          <w:rtl w:val="0"/>
        </w:rPr>
        <w:t xml:space="preserve">Vengono valutate in ordine di precedenza principalmente le candidature del personale interno, successivamente quelle degli esterni.</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9" w:lineRule="auto"/>
        <w:rPr>
          <w:color w:val="000000"/>
          <w:sz w:val="21"/>
          <w:szCs w:val="21"/>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 w:line="251" w:lineRule="auto"/>
        <w:ind w:left="219" w:firstLine="0"/>
        <w:jc w:val="both"/>
        <w:rPr>
          <w:color w:val="000000"/>
        </w:rPr>
      </w:pPr>
      <w:r w:rsidDel="00000000" w:rsidR="00000000" w:rsidRPr="00000000">
        <w:rPr>
          <w:color w:val="000000"/>
          <w:rtl w:val="0"/>
        </w:rPr>
        <w:t xml:space="preserve">Il candidato dovrà contestualmente alla domanda, produrre:</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219" w:right="426" w:firstLine="0"/>
        <w:jc w:val="both"/>
        <w:rPr>
          <w:color w:val="000000"/>
        </w:rPr>
      </w:pPr>
      <w:r w:rsidDel="00000000" w:rsidR="00000000" w:rsidRPr="00000000">
        <w:rPr>
          <w:color w:val="000000"/>
          <w:rtl w:val="0"/>
        </w:rPr>
        <w:t xml:space="preserve">a) Dichiarazione con la quale si impegna ad assumere l’incarico, senza riserva e secondo il calendario del piano di formazione dell’Istituto, assicurando la propria presenza negli incontri propedeutici all’avvio delle attività;</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4" w:lineRule="auto"/>
        <w:ind w:left="219" w:firstLine="0"/>
        <w:rPr>
          <w:color w:val="000000"/>
        </w:rPr>
      </w:pPr>
      <w:r w:rsidDel="00000000" w:rsidR="00000000" w:rsidRPr="00000000">
        <w:rPr>
          <w:color w:val="000000"/>
          <w:rtl w:val="0"/>
        </w:rPr>
        <w:t xml:space="preserve">   In ogni caso per l’ammissione alla selezione, i candidati devono produrre apposita dichiarazione di:</w:t>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tabs>
          <w:tab w:val="left" w:leader="none" w:pos="1052"/>
          <w:tab w:val="left" w:leader="none" w:pos="1053"/>
        </w:tabs>
        <w:spacing w:before="208" w:line="246" w:lineRule="auto"/>
        <w:ind w:left="1052" w:hanging="837"/>
        <w:rPr/>
      </w:pPr>
      <w:r w:rsidDel="00000000" w:rsidR="00000000" w:rsidRPr="00000000">
        <w:rPr>
          <w:color w:val="000000"/>
          <w:rtl w:val="0"/>
        </w:rPr>
        <w:t xml:space="preserve">Di essere cittadino italiano;</w:t>
      </w: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tabs>
          <w:tab w:val="left" w:leader="none" w:pos="1052"/>
          <w:tab w:val="left" w:leader="none" w:pos="1053"/>
        </w:tabs>
        <w:spacing w:line="246" w:lineRule="auto"/>
        <w:ind w:left="1052" w:hanging="837"/>
        <w:rPr/>
      </w:pPr>
      <w:r w:rsidDel="00000000" w:rsidR="00000000" w:rsidRPr="00000000">
        <w:rPr>
          <w:color w:val="000000"/>
          <w:rtl w:val="0"/>
        </w:rPr>
        <w:t xml:space="preserve">Di non avere riportato condanne penali e non aver procedimenti penali a suo carico né di essere stato condannato a seguito di procedimenti penali;</w:t>
      </w:r>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tabs>
          <w:tab w:val="left" w:leader="none" w:pos="1052"/>
          <w:tab w:val="left" w:leader="none" w:pos="1053"/>
        </w:tabs>
        <w:ind w:left="1052" w:hanging="837"/>
        <w:rPr/>
      </w:pPr>
      <w:r w:rsidDel="00000000" w:rsidR="00000000" w:rsidRPr="00000000">
        <w:rPr>
          <w:color w:val="000000"/>
          <w:rtl w:val="0"/>
        </w:rPr>
        <w:t xml:space="preserve">Di essere/non essere destituito dalla pubblica amministrazione;</w:t>
      </w: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tabs>
          <w:tab w:val="left" w:leader="none" w:pos="1052"/>
          <w:tab w:val="left" w:leader="none" w:pos="1053"/>
        </w:tabs>
        <w:ind w:left="1052" w:hanging="837"/>
        <w:rPr/>
      </w:pPr>
      <w:r w:rsidDel="00000000" w:rsidR="00000000" w:rsidRPr="00000000">
        <w:rPr>
          <w:color w:val="000000"/>
          <w:rtl w:val="0"/>
        </w:rPr>
        <w:t xml:space="preserve">Di trovarsi/non trovarsi in alcuna posizione di incompatibilità con pubblico impiego;</w:t>
      </w: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tabs>
          <w:tab w:val="left" w:leader="none" w:pos="1052"/>
          <w:tab w:val="left" w:leader="none" w:pos="1053"/>
        </w:tabs>
        <w:ind w:left="1052" w:hanging="837"/>
        <w:rPr/>
      </w:pPr>
      <w:r w:rsidDel="00000000" w:rsidR="00000000" w:rsidRPr="00000000">
        <w:rPr>
          <w:color w:val="000000"/>
          <w:rtl w:val="0"/>
        </w:rPr>
        <w:t xml:space="preserve">Di essere/non essere dipendente di altre Amministrazioni pubbliche;</w:t>
      </w:r>
      <w:r w:rsidDel="00000000" w:rsidR="00000000" w:rsidRPr="00000000">
        <w:rPr>
          <w:rtl w:val="0"/>
        </w:rPr>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tabs>
          <w:tab w:val="left" w:leader="none" w:pos="1052"/>
          <w:tab w:val="left" w:leader="none" w:pos="1053"/>
        </w:tabs>
        <w:ind w:left="1052" w:hanging="837"/>
        <w:rPr/>
      </w:pPr>
      <w:r w:rsidDel="00000000" w:rsidR="00000000" w:rsidRPr="00000000">
        <w:rPr>
          <w:color w:val="000000"/>
          <w:rtl w:val="0"/>
        </w:rPr>
        <w:t xml:space="preserve">Di godere dei diritti politici;</w:t>
      </w: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tabs>
          <w:tab w:val="left" w:leader="none" w:pos="1052"/>
          <w:tab w:val="left" w:leader="none" w:pos="1053"/>
        </w:tabs>
        <w:ind w:left="1052" w:hanging="837"/>
        <w:rPr/>
      </w:pPr>
      <w:r w:rsidDel="00000000" w:rsidR="00000000" w:rsidRPr="00000000">
        <w:rPr>
          <w:color w:val="000000"/>
          <w:rtl w:val="0"/>
        </w:rPr>
        <w:t xml:space="preserve">Di possedere dei requisiti necessari per espletare l’incarico, così come si evince dal curriculum vitae;</w:t>
      </w:r>
      <w:r w:rsidDel="00000000" w:rsidR="00000000" w:rsidRPr="00000000">
        <w:rPr>
          <w:rtl w:val="0"/>
        </w:rPr>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tabs>
          <w:tab w:val="left" w:leader="none" w:pos="1052"/>
          <w:tab w:val="left" w:leader="none" w:pos="1053"/>
        </w:tabs>
        <w:spacing w:line="246" w:lineRule="auto"/>
        <w:ind w:left="1052" w:hanging="837"/>
        <w:rPr/>
      </w:pPr>
      <w:r w:rsidDel="00000000" w:rsidR="00000000" w:rsidRPr="00000000">
        <w:rPr>
          <w:color w:val="000000"/>
          <w:rtl w:val="0"/>
        </w:rPr>
        <w:t xml:space="preserve">Di essere disponibile a partecipare agli incontri col Dirigente Scolastico, con il gruppo di lavoro per l’orientamento e il tutoraggio per le STEM e il multilinguismo, e con il DSGA per programmare e verificare le attività di sua pertinenza;</w:t>
      </w:r>
      <w:r w:rsidDel="00000000" w:rsidR="00000000" w:rsidRPr="00000000">
        <w:rPr>
          <w:rtl w:val="0"/>
        </w:rPr>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tabs>
          <w:tab w:val="left" w:leader="none" w:pos="1052"/>
          <w:tab w:val="left" w:leader="none" w:pos="1053"/>
        </w:tabs>
        <w:spacing w:line="246" w:lineRule="auto"/>
        <w:ind w:left="1052" w:hanging="837"/>
        <w:rPr/>
      </w:pPr>
      <w:r w:rsidDel="00000000" w:rsidR="00000000" w:rsidRPr="00000000">
        <w:rPr>
          <w:color w:val="000000"/>
          <w:rtl w:val="0"/>
        </w:rPr>
        <w:t xml:space="preserve">Di impegnarsi a documentare tutte le attività di sua pertinenza.</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87" w:lineRule="auto"/>
        <w:ind w:left="219" w:firstLine="0"/>
        <w:rPr>
          <w:color w:val="000000"/>
        </w:rPr>
      </w:pPr>
      <w:r w:rsidDel="00000000" w:rsidR="00000000" w:rsidRPr="00000000">
        <w:rPr>
          <w:color w:val="000000"/>
          <w:rtl w:val="0"/>
        </w:rPr>
        <w:t xml:space="preserve">In caso di mancata attivazione del corso, l’Istituto si riserva di non procedere all’affidamento degli incarichi.</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5" w:lineRule="auto"/>
        <w:rPr>
          <w:color w:val="000000"/>
        </w:rPr>
      </w:pPr>
      <w:r w:rsidDel="00000000" w:rsidR="00000000" w:rsidRPr="00000000">
        <w:rPr>
          <w:rtl w:val="0"/>
        </w:rPr>
      </w:r>
    </w:p>
    <w:p w:rsidR="00000000" w:rsidDel="00000000" w:rsidP="00000000" w:rsidRDefault="00000000" w:rsidRPr="00000000" w14:paraId="0000007F">
      <w:pPr>
        <w:pStyle w:val="Heading1"/>
        <w:ind w:firstLine="219"/>
        <w:rPr/>
      </w:pPr>
      <w:r w:rsidDel="00000000" w:rsidR="00000000" w:rsidRPr="00000000">
        <w:rPr>
          <w:rtl w:val="0"/>
        </w:rPr>
        <w:t xml:space="preserve">Art. 2 – ESCLUSIONI</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51" w:lineRule="auto"/>
        <w:ind w:left="219" w:firstLine="0"/>
        <w:rPr>
          <w:color w:val="000000"/>
        </w:rPr>
      </w:pPr>
      <w:r w:rsidDel="00000000" w:rsidR="00000000" w:rsidRPr="00000000">
        <w:rPr>
          <w:color w:val="000000"/>
          <w:rtl w:val="0"/>
        </w:rPr>
        <w:t xml:space="preserve">Non verranno prese in considerazione le domande:</w:t>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tabs>
          <w:tab w:val="left" w:leader="none" w:pos="1052"/>
          <w:tab w:val="left" w:leader="none" w:pos="1053"/>
        </w:tabs>
        <w:spacing w:before="194" w:lineRule="auto"/>
        <w:ind w:left="1052" w:hanging="837"/>
        <w:rPr/>
      </w:pPr>
      <w:r w:rsidDel="00000000" w:rsidR="00000000" w:rsidRPr="00000000">
        <w:rPr>
          <w:color w:val="000000"/>
          <w:rtl w:val="0"/>
        </w:rPr>
        <w:t xml:space="preserve">Pervenute precedentemente alla data del presente bando;</w:t>
      </w:r>
      <w:r w:rsidDel="00000000" w:rsidR="00000000" w:rsidRPr="00000000">
        <w:rPr>
          <w:rtl w:val="0"/>
        </w:rPr>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tabs>
          <w:tab w:val="left" w:leader="none" w:pos="1052"/>
          <w:tab w:val="left" w:leader="none" w:pos="1053"/>
        </w:tabs>
        <w:spacing w:before="160" w:lineRule="auto"/>
        <w:ind w:left="1052" w:hanging="837"/>
        <w:rPr/>
      </w:pPr>
      <w:r w:rsidDel="00000000" w:rsidR="00000000" w:rsidRPr="00000000">
        <w:rPr>
          <w:color w:val="000000"/>
          <w:rtl w:val="0"/>
        </w:rPr>
        <w:t xml:space="preserve">Pervenute oltre il termine di scadenza del presente bando;</w:t>
      </w:r>
      <w:r w:rsidDel="00000000" w:rsidR="00000000" w:rsidRPr="00000000">
        <w:rPr>
          <w:rtl w:val="0"/>
        </w:rPr>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tabs>
          <w:tab w:val="left" w:leader="none" w:pos="1052"/>
          <w:tab w:val="left" w:leader="none" w:pos="1053"/>
        </w:tabs>
        <w:spacing w:before="157" w:lineRule="auto"/>
        <w:ind w:left="1052" w:hanging="837"/>
        <w:rPr/>
      </w:pPr>
      <w:r w:rsidDel="00000000" w:rsidR="00000000" w:rsidRPr="00000000">
        <w:rPr>
          <w:color w:val="000000"/>
          <w:rtl w:val="0"/>
        </w:rPr>
        <w:t xml:space="preserve">Non corredate da curriculum vitae;</w:t>
      </w:r>
      <w:r w:rsidDel="00000000" w:rsidR="00000000" w:rsidRPr="00000000">
        <w:rPr>
          <w:rtl w:val="0"/>
        </w:rPr>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tabs>
          <w:tab w:val="left" w:leader="none" w:pos="1052"/>
          <w:tab w:val="left" w:leader="none" w:pos="1053"/>
        </w:tabs>
        <w:spacing w:before="160" w:lineRule="auto"/>
        <w:ind w:left="1052" w:hanging="837"/>
        <w:rPr/>
      </w:pPr>
      <w:r w:rsidDel="00000000" w:rsidR="00000000" w:rsidRPr="00000000">
        <w:rPr>
          <w:color w:val="000000"/>
          <w:rtl w:val="0"/>
        </w:rPr>
        <w:t xml:space="preserve">Prive di sottoscrizione;</w:t>
      </w:r>
      <w:r w:rsidDel="00000000" w:rsidR="00000000" w:rsidRPr="00000000">
        <w:rPr>
          <w:rtl w:val="0"/>
        </w:rPr>
      </w:r>
    </w:p>
    <w:p w:rsidR="00000000" w:rsidDel="00000000" w:rsidP="00000000" w:rsidRDefault="00000000" w:rsidRPr="00000000" w14:paraId="00000085">
      <w:pPr>
        <w:numPr>
          <w:ilvl w:val="0"/>
          <w:numId w:val="4"/>
        </w:numPr>
        <w:pBdr>
          <w:top w:space="0" w:sz="0" w:val="nil"/>
          <w:left w:space="0" w:sz="0" w:val="nil"/>
          <w:bottom w:space="0" w:sz="0" w:val="nil"/>
          <w:right w:space="0" w:sz="0" w:val="nil"/>
          <w:between w:space="0" w:sz="0" w:val="nil"/>
        </w:pBdr>
        <w:tabs>
          <w:tab w:val="left" w:leader="none" w:pos="1052"/>
          <w:tab w:val="left" w:leader="none" w:pos="1053"/>
        </w:tabs>
        <w:spacing w:before="160" w:lineRule="auto"/>
        <w:ind w:left="1052" w:hanging="837"/>
        <w:rPr/>
      </w:pPr>
      <w:r w:rsidDel="00000000" w:rsidR="00000000" w:rsidRPr="00000000">
        <w:rPr>
          <w:color w:val="000000"/>
          <w:rtl w:val="0"/>
        </w:rPr>
        <w:t xml:space="preserve">Prive del documento di riconoscimento in corso di validità;</w:t>
      </w:r>
      <w:r w:rsidDel="00000000" w:rsidR="00000000" w:rsidRPr="00000000">
        <w:rPr>
          <w:rtl w:val="0"/>
        </w:rPr>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tabs>
          <w:tab w:val="left" w:leader="none" w:pos="1052"/>
          <w:tab w:val="left" w:leader="none" w:pos="1053"/>
        </w:tabs>
        <w:spacing w:before="158" w:lineRule="auto"/>
        <w:ind w:left="1052" w:hanging="837"/>
        <w:rPr/>
      </w:pPr>
      <w:r w:rsidDel="00000000" w:rsidR="00000000" w:rsidRPr="00000000">
        <w:rPr>
          <w:color w:val="000000"/>
          <w:rtl w:val="0"/>
        </w:rPr>
        <w:t xml:space="preserve">Prive della griglia di valutazione titoli e/o non compilata.</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089">
      <w:pPr>
        <w:pStyle w:val="Heading1"/>
        <w:spacing w:line="240" w:lineRule="auto"/>
        <w:ind w:firstLine="219"/>
        <w:rPr/>
      </w:pPr>
      <w:r w:rsidDel="00000000" w:rsidR="00000000" w:rsidRPr="00000000">
        <w:rPr>
          <w:rtl w:val="0"/>
        </w:rPr>
        <w:t xml:space="preserve">Art. 3 – REQUISITI RICHIESTI - TABELLE VALUTAZIONE TITOLI</w:t>
      </w:r>
    </w:p>
    <w:p w:rsidR="00000000" w:rsidDel="00000000" w:rsidP="00000000" w:rsidRDefault="00000000" w:rsidRPr="00000000" w14:paraId="0000008A">
      <w:pPr>
        <w:pStyle w:val="Heading1"/>
        <w:spacing w:line="240" w:lineRule="auto"/>
        <w:ind w:firstLine="219"/>
        <w:rPr/>
      </w:pPr>
      <w:r w:rsidDel="00000000" w:rsidR="00000000" w:rsidRPr="00000000">
        <w:rPr>
          <w:rtl w:val="0"/>
        </w:rPr>
      </w:r>
    </w:p>
    <w:p w:rsidR="00000000" w:rsidDel="00000000" w:rsidP="00000000" w:rsidRDefault="00000000" w:rsidRPr="00000000" w14:paraId="0000008B">
      <w:pPr>
        <w:ind w:left="215" w:firstLine="0"/>
        <w:rPr/>
      </w:pPr>
      <w:r w:rsidDel="00000000" w:rsidR="00000000" w:rsidRPr="00000000">
        <w:rPr>
          <w:rtl w:val="0"/>
        </w:rPr>
      </w:r>
    </w:p>
    <w:p w:rsidR="00000000" w:rsidDel="00000000" w:rsidP="00000000" w:rsidRDefault="00000000" w:rsidRPr="00000000" w14:paraId="0000008C">
      <w:pPr>
        <w:ind w:left="0" w:firstLine="0"/>
        <w:rPr>
          <w:b w:val="1"/>
        </w:rPr>
      </w:pPr>
      <w:r w:rsidDel="00000000" w:rsidR="00000000" w:rsidRPr="00000000">
        <w:rPr>
          <w:b w:val="1"/>
          <w:rtl w:val="0"/>
        </w:rPr>
        <w:t xml:space="preserve">    TABELLA DI VALUTAZIONE PER LA FIGURA DI ESPERTO</w:t>
      </w:r>
    </w:p>
    <w:p w:rsidR="00000000" w:rsidDel="00000000" w:rsidP="00000000" w:rsidRDefault="00000000" w:rsidRPr="00000000" w14:paraId="0000008D">
      <w:pPr>
        <w:ind w:left="0" w:firstLine="0"/>
        <w:rPr>
          <w:b w:val="1"/>
        </w:rPr>
      </w:pPr>
      <w:r w:rsidDel="00000000" w:rsidR="00000000" w:rsidRPr="00000000">
        <w:rPr>
          <w:rtl w:val="0"/>
        </w:rPr>
      </w:r>
    </w:p>
    <w:tbl>
      <w:tblPr>
        <w:tblStyle w:val="Table2"/>
        <w:tblpPr w:leftFromText="141" w:rightFromText="141" w:topFromText="0" w:bottomFromText="0" w:vertAnchor="text" w:horzAnchor="text" w:tblpX="214" w:tblpY="112"/>
        <w:tblW w:w="95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40"/>
        <w:gridCol w:w="2970"/>
        <w:tblGridChange w:id="0">
          <w:tblGrid>
            <w:gridCol w:w="6540"/>
            <w:gridCol w:w="2970"/>
          </w:tblGrid>
        </w:tblGridChange>
      </w:tblGrid>
      <w:tr>
        <w:trPr>
          <w:cantSplit w:val="1"/>
          <w:trHeight w:val="537" w:hRule="atLeast"/>
          <w:tblHeader w:val="1"/>
        </w:trPr>
        <w:tc>
          <w:tcPr/>
          <w:p w:rsidR="00000000" w:rsidDel="00000000" w:rsidP="00000000" w:rsidRDefault="00000000" w:rsidRPr="00000000" w14:paraId="0000008E">
            <w:pPr>
              <w:spacing w:line="260" w:lineRule="auto"/>
              <w:ind w:left="105" w:firstLine="0"/>
              <w:rPr>
                <w:sz w:val="20"/>
                <w:szCs w:val="20"/>
              </w:rPr>
            </w:pPr>
            <w:r w:rsidDel="00000000" w:rsidR="00000000" w:rsidRPr="00000000">
              <w:rPr>
                <w:sz w:val="20"/>
                <w:szCs w:val="20"/>
                <w:rtl w:val="0"/>
              </w:rPr>
              <w:t xml:space="preserve">TITOLI</w:t>
            </w:r>
          </w:p>
        </w:tc>
        <w:tc>
          <w:tcPr/>
          <w:p w:rsidR="00000000" w:rsidDel="00000000" w:rsidP="00000000" w:rsidRDefault="00000000" w:rsidRPr="00000000" w14:paraId="0000008F">
            <w:pPr>
              <w:spacing w:line="260" w:lineRule="auto"/>
              <w:ind w:left="106" w:firstLine="0"/>
              <w:rPr>
                <w:sz w:val="20"/>
                <w:szCs w:val="20"/>
              </w:rPr>
            </w:pPr>
            <w:r w:rsidDel="00000000" w:rsidR="00000000" w:rsidRPr="00000000">
              <w:rPr>
                <w:sz w:val="20"/>
                <w:szCs w:val="20"/>
                <w:rtl w:val="0"/>
              </w:rPr>
              <w:t xml:space="preserve">PUNTI</w:t>
            </w:r>
          </w:p>
        </w:tc>
      </w:tr>
      <w:tr>
        <w:trPr>
          <w:cantSplit w:val="1"/>
          <w:trHeight w:val="1080" w:hRule="atLeast"/>
          <w:tblHeader w:val="1"/>
        </w:trPr>
        <w:tc>
          <w:tcPr/>
          <w:p w:rsidR="00000000" w:rsidDel="00000000" w:rsidP="00000000" w:rsidRDefault="00000000" w:rsidRPr="00000000" w14:paraId="00000090">
            <w:pPr>
              <w:ind w:left="107" w:right="147" w:firstLine="0"/>
              <w:rPr>
                <w:sz w:val="20"/>
                <w:szCs w:val="20"/>
              </w:rPr>
            </w:pPr>
            <w:r w:rsidDel="00000000" w:rsidR="00000000" w:rsidRPr="00000000">
              <w:rPr>
                <w:sz w:val="20"/>
                <w:szCs w:val="20"/>
                <w:rtl w:val="0"/>
              </w:rPr>
              <w:t xml:space="preserve">Laurea specifica per la tipologia di intervento</w:t>
            </w:r>
          </w:p>
        </w:tc>
        <w:tc>
          <w:tcPr/>
          <w:p w:rsidR="00000000" w:rsidDel="00000000" w:rsidP="00000000" w:rsidRDefault="00000000" w:rsidRPr="00000000" w14:paraId="00000091">
            <w:pPr>
              <w:ind w:left="106" w:right="568" w:firstLine="0"/>
              <w:rPr>
                <w:sz w:val="20"/>
                <w:szCs w:val="20"/>
              </w:rPr>
            </w:pPr>
            <w:r w:rsidDel="00000000" w:rsidR="00000000" w:rsidRPr="00000000">
              <w:rPr>
                <w:sz w:val="20"/>
                <w:szCs w:val="20"/>
                <w:rtl w:val="0"/>
              </w:rPr>
              <w:t xml:space="preserve">Fino 107/110 punti 7 </w:t>
            </w:r>
          </w:p>
          <w:p w:rsidR="00000000" w:rsidDel="00000000" w:rsidP="00000000" w:rsidRDefault="00000000" w:rsidRPr="00000000" w14:paraId="00000092">
            <w:pPr>
              <w:ind w:left="106" w:right="568" w:firstLine="0"/>
              <w:rPr>
                <w:sz w:val="20"/>
                <w:szCs w:val="20"/>
              </w:rPr>
            </w:pPr>
            <w:r w:rsidDel="00000000" w:rsidR="00000000" w:rsidRPr="00000000">
              <w:rPr>
                <w:sz w:val="20"/>
                <w:szCs w:val="20"/>
                <w:rtl w:val="0"/>
              </w:rPr>
              <w:t xml:space="preserve">Da 108 a 110 punti 8</w:t>
            </w:r>
          </w:p>
          <w:p w:rsidR="00000000" w:rsidDel="00000000" w:rsidP="00000000" w:rsidRDefault="00000000" w:rsidRPr="00000000" w14:paraId="00000093">
            <w:pPr>
              <w:ind w:left="106" w:firstLine="0"/>
              <w:rPr>
                <w:sz w:val="20"/>
                <w:szCs w:val="20"/>
              </w:rPr>
            </w:pPr>
            <w:r w:rsidDel="00000000" w:rsidR="00000000" w:rsidRPr="00000000">
              <w:rPr>
                <w:sz w:val="20"/>
                <w:szCs w:val="20"/>
                <w:rtl w:val="0"/>
              </w:rPr>
              <w:t xml:space="preserve">110 e lode punti 10</w:t>
            </w:r>
          </w:p>
        </w:tc>
      </w:tr>
      <w:tr>
        <w:trPr>
          <w:cantSplit w:val="1"/>
          <w:trHeight w:val="1080" w:hRule="atLeast"/>
          <w:tblHeader w:val="1"/>
        </w:trPr>
        <w:tc>
          <w:tcPr/>
          <w:p w:rsidR="00000000" w:rsidDel="00000000" w:rsidP="00000000" w:rsidRDefault="00000000" w:rsidRPr="00000000" w14:paraId="00000094">
            <w:pPr>
              <w:ind w:right="147"/>
              <w:rPr>
                <w:sz w:val="20"/>
                <w:szCs w:val="20"/>
              </w:rPr>
            </w:pPr>
            <w:r w:rsidDel="00000000" w:rsidR="00000000" w:rsidRPr="00000000">
              <w:rPr>
                <w:sz w:val="20"/>
                <w:szCs w:val="20"/>
                <w:rtl w:val="0"/>
              </w:rPr>
              <w:t xml:space="preserve">Diploma di scuola secondaria superiore (non valutato se in possesso di titolo superiore)</w:t>
            </w:r>
          </w:p>
        </w:tc>
        <w:tc>
          <w:tcPr/>
          <w:p w:rsidR="00000000" w:rsidDel="00000000" w:rsidP="00000000" w:rsidRDefault="00000000" w:rsidRPr="00000000" w14:paraId="00000095">
            <w:pPr>
              <w:ind w:left="106" w:right="568" w:firstLine="0"/>
              <w:rPr>
                <w:sz w:val="20"/>
                <w:szCs w:val="20"/>
              </w:rPr>
            </w:pPr>
            <w:r w:rsidDel="00000000" w:rsidR="00000000" w:rsidRPr="00000000">
              <w:rPr>
                <w:sz w:val="20"/>
                <w:szCs w:val="20"/>
                <w:rtl w:val="0"/>
              </w:rPr>
              <w:t xml:space="preserve">5</w:t>
            </w:r>
          </w:p>
        </w:tc>
      </w:tr>
      <w:tr>
        <w:trPr>
          <w:cantSplit w:val="1"/>
          <w:trHeight w:val="804" w:hRule="atLeast"/>
          <w:tblHeader w:val="1"/>
        </w:trPr>
        <w:tc>
          <w:tcPr/>
          <w:p w:rsidR="00000000" w:rsidDel="00000000" w:rsidP="00000000" w:rsidRDefault="00000000" w:rsidRPr="00000000" w14:paraId="00000096">
            <w:pPr>
              <w:ind w:left="107" w:right="139" w:hanging="3.000000000000007"/>
              <w:rPr>
                <w:sz w:val="20"/>
                <w:szCs w:val="20"/>
              </w:rPr>
            </w:pPr>
            <w:r w:rsidDel="00000000" w:rsidR="00000000" w:rsidRPr="00000000">
              <w:rPr>
                <w:sz w:val="20"/>
                <w:szCs w:val="20"/>
                <w:rtl w:val="0"/>
              </w:rPr>
              <w:t xml:space="preserve">Esperienze nel ruolo della figura richiesta in progetti</w:t>
            </w:r>
          </w:p>
          <w:p w:rsidR="00000000" w:rsidDel="00000000" w:rsidP="00000000" w:rsidRDefault="00000000" w:rsidRPr="00000000" w14:paraId="00000097">
            <w:pPr>
              <w:spacing w:line="256" w:lineRule="auto"/>
              <w:ind w:left="107" w:firstLine="0"/>
              <w:rPr>
                <w:sz w:val="20"/>
                <w:szCs w:val="20"/>
              </w:rPr>
            </w:pPr>
            <w:r w:rsidDel="00000000" w:rsidR="00000000" w:rsidRPr="00000000">
              <w:rPr>
                <w:sz w:val="20"/>
                <w:szCs w:val="20"/>
                <w:rtl w:val="0"/>
              </w:rPr>
              <w:t xml:space="preserve">PON e PNRR</w:t>
            </w:r>
          </w:p>
        </w:tc>
        <w:tc>
          <w:tcPr/>
          <w:p w:rsidR="00000000" w:rsidDel="00000000" w:rsidP="00000000" w:rsidRDefault="00000000" w:rsidRPr="00000000" w14:paraId="00000098">
            <w:pPr>
              <w:spacing w:line="259" w:lineRule="auto"/>
              <w:ind w:left="106" w:firstLine="0"/>
              <w:rPr>
                <w:sz w:val="20"/>
                <w:szCs w:val="20"/>
              </w:rPr>
            </w:pPr>
            <w:r w:rsidDel="00000000" w:rsidR="00000000" w:rsidRPr="00000000">
              <w:rPr>
                <w:sz w:val="20"/>
                <w:szCs w:val="20"/>
                <w:rtl w:val="0"/>
              </w:rPr>
              <w:t xml:space="preserve">5 (max 25)</w:t>
            </w:r>
          </w:p>
        </w:tc>
      </w:tr>
      <w:tr>
        <w:trPr>
          <w:cantSplit w:val="1"/>
          <w:trHeight w:val="1072" w:hRule="atLeast"/>
          <w:tblHeader w:val="1"/>
        </w:trPr>
        <w:tc>
          <w:tcPr/>
          <w:p w:rsidR="00000000" w:rsidDel="00000000" w:rsidP="00000000" w:rsidRDefault="00000000" w:rsidRPr="00000000" w14:paraId="00000099">
            <w:pPr>
              <w:ind w:left="107" w:hanging="3.000000000000007"/>
              <w:rPr>
                <w:sz w:val="20"/>
                <w:szCs w:val="20"/>
              </w:rPr>
            </w:pPr>
            <w:r w:rsidDel="00000000" w:rsidR="00000000" w:rsidRPr="00000000">
              <w:rPr>
                <w:sz w:val="20"/>
                <w:szCs w:val="20"/>
                <w:rtl w:val="0"/>
              </w:rPr>
              <w:t xml:space="preserve">Per il ruolo di esperto formatore nel settore in progetti d’istituto rivolti agli alunni</w:t>
            </w:r>
          </w:p>
        </w:tc>
        <w:tc>
          <w:tcPr/>
          <w:p w:rsidR="00000000" w:rsidDel="00000000" w:rsidP="00000000" w:rsidRDefault="00000000" w:rsidRPr="00000000" w14:paraId="0000009A">
            <w:pPr>
              <w:spacing w:line="260" w:lineRule="auto"/>
              <w:ind w:left="106" w:firstLine="0"/>
              <w:rPr>
                <w:sz w:val="20"/>
                <w:szCs w:val="20"/>
              </w:rPr>
            </w:pPr>
            <w:r w:rsidDel="00000000" w:rsidR="00000000" w:rsidRPr="00000000">
              <w:rPr>
                <w:sz w:val="20"/>
                <w:szCs w:val="20"/>
                <w:rtl w:val="0"/>
              </w:rPr>
              <w:t xml:space="preserve">5 (max 25)</w:t>
            </w:r>
          </w:p>
        </w:tc>
      </w:tr>
      <w:tr>
        <w:trPr>
          <w:cantSplit w:val="1"/>
          <w:trHeight w:val="537" w:hRule="atLeast"/>
          <w:tblHeader w:val="1"/>
        </w:trPr>
        <w:tc>
          <w:tcPr/>
          <w:p w:rsidR="00000000" w:rsidDel="00000000" w:rsidP="00000000" w:rsidRDefault="00000000" w:rsidRPr="00000000" w14:paraId="0000009B">
            <w:pPr>
              <w:spacing w:line="263.00000000000006" w:lineRule="auto"/>
              <w:ind w:left="105" w:firstLine="0"/>
              <w:rPr>
                <w:sz w:val="20"/>
                <w:szCs w:val="20"/>
              </w:rPr>
            </w:pPr>
            <w:r w:rsidDel="00000000" w:rsidR="00000000" w:rsidRPr="00000000">
              <w:rPr>
                <w:sz w:val="20"/>
                <w:szCs w:val="20"/>
                <w:rtl w:val="0"/>
              </w:rPr>
              <w:t xml:space="preserve">Ulteriori esperienze nel</w:t>
            </w:r>
          </w:p>
          <w:p w:rsidR="00000000" w:rsidDel="00000000" w:rsidP="00000000" w:rsidRDefault="00000000" w:rsidRPr="00000000" w14:paraId="0000009C">
            <w:pPr>
              <w:spacing w:line="254" w:lineRule="auto"/>
              <w:ind w:left="107" w:firstLine="0"/>
              <w:rPr>
                <w:sz w:val="20"/>
                <w:szCs w:val="20"/>
              </w:rPr>
            </w:pPr>
            <w:r w:rsidDel="00000000" w:rsidR="00000000" w:rsidRPr="00000000">
              <w:rPr>
                <w:sz w:val="20"/>
                <w:szCs w:val="20"/>
                <w:rtl w:val="0"/>
              </w:rPr>
              <w:t xml:space="preserve">settore</w:t>
            </w:r>
          </w:p>
        </w:tc>
        <w:tc>
          <w:tcPr/>
          <w:p w:rsidR="00000000" w:rsidDel="00000000" w:rsidP="00000000" w:rsidRDefault="00000000" w:rsidRPr="00000000" w14:paraId="0000009D">
            <w:pPr>
              <w:spacing w:line="263.00000000000006" w:lineRule="auto"/>
              <w:ind w:left="106" w:firstLine="0"/>
              <w:rPr>
                <w:sz w:val="20"/>
                <w:szCs w:val="20"/>
              </w:rPr>
            </w:pPr>
            <w:r w:rsidDel="00000000" w:rsidR="00000000" w:rsidRPr="00000000">
              <w:rPr>
                <w:sz w:val="20"/>
                <w:szCs w:val="20"/>
                <w:rtl w:val="0"/>
              </w:rPr>
              <w:t xml:space="preserve">3 (max 15)</w:t>
            </w:r>
          </w:p>
        </w:tc>
      </w:tr>
      <w:tr>
        <w:trPr>
          <w:cantSplit w:val="1"/>
          <w:trHeight w:val="271" w:hRule="atLeast"/>
          <w:tblHeader w:val="1"/>
        </w:trPr>
        <w:tc>
          <w:tcPr/>
          <w:p w:rsidR="00000000" w:rsidDel="00000000" w:rsidP="00000000" w:rsidRDefault="00000000" w:rsidRPr="00000000" w14:paraId="0000009E">
            <w:pPr>
              <w:rPr>
                <w:sz w:val="20"/>
                <w:szCs w:val="20"/>
              </w:rPr>
            </w:pPr>
            <w:r w:rsidDel="00000000" w:rsidR="00000000" w:rsidRPr="00000000">
              <w:rPr>
                <w:sz w:val="20"/>
                <w:szCs w:val="20"/>
                <w:rtl w:val="0"/>
              </w:rPr>
              <w:t xml:space="preserve">  Laurea non specifica</w:t>
            </w:r>
          </w:p>
        </w:tc>
        <w:tc>
          <w:tcPr/>
          <w:p w:rsidR="00000000" w:rsidDel="00000000" w:rsidP="00000000" w:rsidRDefault="00000000" w:rsidRPr="00000000" w14:paraId="0000009F">
            <w:pPr>
              <w:rPr>
                <w:sz w:val="20"/>
                <w:szCs w:val="20"/>
              </w:rPr>
            </w:pPr>
            <w:r w:rsidDel="00000000" w:rsidR="00000000" w:rsidRPr="00000000">
              <w:rPr>
                <w:sz w:val="20"/>
                <w:szCs w:val="20"/>
                <w:rtl w:val="0"/>
              </w:rPr>
              <w:t xml:space="preserve">  5</w:t>
            </w:r>
          </w:p>
        </w:tc>
      </w:tr>
      <w:tr>
        <w:trPr>
          <w:cantSplit w:val="1"/>
          <w:trHeight w:val="271" w:hRule="atLeast"/>
          <w:tblHeader w:val="1"/>
        </w:trPr>
        <w:tc>
          <w:tcPr/>
          <w:p w:rsidR="00000000" w:rsidDel="00000000" w:rsidP="00000000" w:rsidRDefault="00000000" w:rsidRPr="00000000" w14:paraId="000000A0">
            <w:pPr>
              <w:rPr>
                <w:sz w:val="20"/>
                <w:szCs w:val="20"/>
              </w:rPr>
            </w:pPr>
            <w:r w:rsidDel="00000000" w:rsidR="00000000" w:rsidRPr="00000000">
              <w:rPr>
                <w:sz w:val="20"/>
                <w:szCs w:val="20"/>
                <w:rtl w:val="0"/>
              </w:rPr>
              <w:t xml:space="preserve">  Certificazione linguistica C1/C2</w:t>
            </w:r>
          </w:p>
        </w:tc>
        <w:tc>
          <w:tcPr/>
          <w:p w:rsidR="00000000" w:rsidDel="00000000" w:rsidP="00000000" w:rsidRDefault="00000000" w:rsidRPr="00000000" w14:paraId="000000A1">
            <w:pPr>
              <w:rPr>
                <w:sz w:val="20"/>
                <w:szCs w:val="20"/>
              </w:rPr>
            </w:pPr>
            <w:r w:rsidDel="00000000" w:rsidR="00000000" w:rsidRPr="00000000">
              <w:rPr>
                <w:sz w:val="20"/>
                <w:szCs w:val="20"/>
                <w:rtl w:val="0"/>
              </w:rPr>
              <w:t xml:space="preserve">  2</w:t>
            </w:r>
          </w:p>
        </w:tc>
      </w:tr>
    </w:tbl>
    <w:p w:rsidR="00000000" w:rsidDel="00000000" w:rsidP="00000000" w:rsidRDefault="00000000" w:rsidRPr="00000000" w14:paraId="000000A2">
      <w:pPr>
        <w:ind w:left="215" w:firstLine="0"/>
        <w:rPr>
          <w:sz w:val="20"/>
          <w:szCs w:val="20"/>
        </w:rPr>
      </w:pPr>
      <w:r w:rsidDel="00000000" w:rsidR="00000000" w:rsidRPr="00000000">
        <w:rPr>
          <w:rtl w:val="0"/>
        </w:rPr>
      </w:r>
    </w:p>
    <w:p w:rsidR="00000000" w:rsidDel="00000000" w:rsidP="00000000" w:rsidRDefault="00000000" w:rsidRPr="00000000" w14:paraId="000000A3">
      <w:pPr>
        <w:ind w:left="215" w:firstLine="0"/>
        <w:rPr>
          <w:sz w:val="20"/>
          <w:szCs w:val="20"/>
        </w:rPr>
      </w:pPr>
      <w:r w:rsidDel="00000000" w:rsidR="00000000" w:rsidRPr="00000000">
        <w:rPr>
          <w:rtl w:val="0"/>
        </w:rPr>
      </w:r>
    </w:p>
    <w:p w:rsidR="00000000" w:rsidDel="00000000" w:rsidP="00000000" w:rsidRDefault="00000000" w:rsidRPr="00000000" w14:paraId="000000A4">
      <w:pPr>
        <w:ind w:left="215" w:firstLine="0"/>
        <w:rPr>
          <w:sz w:val="20"/>
          <w:szCs w:val="20"/>
        </w:rPr>
      </w:pPr>
      <w:r w:rsidDel="00000000" w:rsidR="00000000" w:rsidRPr="00000000">
        <w:rPr>
          <w:rtl w:val="0"/>
        </w:rPr>
      </w:r>
    </w:p>
    <w:p w:rsidR="00000000" w:rsidDel="00000000" w:rsidP="00000000" w:rsidRDefault="00000000" w:rsidRPr="00000000" w14:paraId="000000A5">
      <w:pPr>
        <w:ind w:left="215" w:firstLine="0"/>
        <w:rPr>
          <w:sz w:val="20"/>
          <w:szCs w:val="20"/>
        </w:rPr>
      </w:pPr>
      <w:r w:rsidDel="00000000" w:rsidR="00000000" w:rsidRPr="00000000">
        <w:rPr>
          <w:rtl w:val="0"/>
        </w:rPr>
      </w:r>
    </w:p>
    <w:p w:rsidR="00000000" w:rsidDel="00000000" w:rsidP="00000000" w:rsidRDefault="00000000" w:rsidRPr="00000000" w14:paraId="000000A6">
      <w:pPr>
        <w:ind w:left="215" w:firstLine="0"/>
        <w:rPr>
          <w:sz w:val="20"/>
          <w:szCs w:val="20"/>
        </w:rPr>
      </w:pPr>
      <w:r w:rsidDel="00000000" w:rsidR="00000000" w:rsidRPr="00000000">
        <w:rPr>
          <w:rtl w:val="0"/>
        </w:rPr>
      </w:r>
    </w:p>
    <w:p w:rsidR="00000000" w:rsidDel="00000000" w:rsidP="00000000" w:rsidRDefault="00000000" w:rsidRPr="00000000" w14:paraId="000000A7">
      <w:pPr>
        <w:ind w:left="215" w:firstLine="0"/>
        <w:rPr>
          <w:sz w:val="20"/>
          <w:szCs w:val="20"/>
        </w:rPr>
      </w:pPr>
      <w:r w:rsidDel="00000000" w:rsidR="00000000" w:rsidRPr="00000000">
        <w:rPr>
          <w:rtl w:val="0"/>
        </w:rPr>
      </w:r>
    </w:p>
    <w:p w:rsidR="00000000" w:rsidDel="00000000" w:rsidP="00000000" w:rsidRDefault="00000000" w:rsidRPr="00000000" w14:paraId="000000A8">
      <w:pPr>
        <w:ind w:left="215" w:firstLine="0"/>
        <w:rPr>
          <w:sz w:val="20"/>
          <w:szCs w:val="20"/>
        </w:rPr>
      </w:pPr>
      <w:r w:rsidDel="00000000" w:rsidR="00000000" w:rsidRPr="00000000">
        <w:rPr>
          <w:rtl w:val="0"/>
        </w:rPr>
      </w:r>
    </w:p>
    <w:p w:rsidR="00000000" w:rsidDel="00000000" w:rsidP="00000000" w:rsidRDefault="00000000" w:rsidRPr="00000000" w14:paraId="000000A9">
      <w:pPr>
        <w:ind w:left="215" w:firstLine="0"/>
        <w:rPr>
          <w:sz w:val="20"/>
          <w:szCs w:val="20"/>
        </w:rPr>
      </w:pPr>
      <w:r w:rsidDel="00000000" w:rsidR="00000000" w:rsidRPr="00000000">
        <w:rPr>
          <w:rtl w:val="0"/>
        </w:rPr>
      </w:r>
    </w:p>
    <w:p w:rsidR="00000000" w:rsidDel="00000000" w:rsidP="00000000" w:rsidRDefault="00000000" w:rsidRPr="00000000" w14:paraId="000000AA">
      <w:pPr>
        <w:ind w:left="215" w:firstLine="0"/>
        <w:rPr>
          <w:sz w:val="20"/>
          <w:szCs w:val="20"/>
        </w:rPr>
      </w:pPr>
      <w:r w:rsidDel="00000000" w:rsidR="00000000" w:rsidRPr="00000000">
        <w:rPr>
          <w:rtl w:val="0"/>
        </w:rPr>
      </w:r>
    </w:p>
    <w:p w:rsidR="00000000" w:rsidDel="00000000" w:rsidP="00000000" w:rsidRDefault="00000000" w:rsidRPr="00000000" w14:paraId="000000AB">
      <w:pPr>
        <w:ind w:left="215" w:firstLine="0"/>
        <w:rPr>
          <w:sz w:val="20"/>
          <w:szCs w:val="20"/>
        </w:rPr>
      </w:pPr>
      <w:r w:rsidDel="00000000" w:rsidR="00000000" w:rsidRPr="00000000">
        <w:rPr>
          <w:rtl w:val="0"/>
        </w:rPr>
      </w:r>
    </w:p>
    <w:p w:rsidR="00000000" w:rsidDel="00000000" w:rsidP="00000000" w:rsidRDefault="00000000" w:rsidRPr="00000000" w14:paraId="000000AC">
      <w:pPr>
        <w:ind w:left="215" w:firstLine="0"/>
        <w:rPr>
          <w:sz w:val="20"/>
          <w:szCs w:val="20"/>
        </w:rPr>
      </w:pPr>
      <w:r w:rsidDel="00000000" w:rsidR="00000000" w:rsidRPr="00000000">
        <w:rPr>
          <w:rtl w:val="0"/>
        </w:rPr>
      </w:r>
    </w:p>
    <w:p w:rsidR="00000000" w:rsidDel="00000000" w:rsidP="00000000" w:rsidRDefault="00000000" w:rsidRPr="00000000" w14:paraId="000000AD">
      <w:pPr>
        <w:ind w:left="215" w:firstLine="0"/>
        <w:rPr>
          <w:sz w:val="20"/>
          <w:szCs w:val="20"/>
        </w:rPr>
      </w:pPr>
      <w:r w:rsidDel="00000000" w:rsidR="00000000" w:rsidRPr="00000000">
        <w:rPr>
          <w:rtl w:val="0"/>
        </w:rPr>
      </w:r>
    </w:p>
    <w:p w:rsidR="00000000" w:rsidDel="00000000" w:rsidP="00000000" w:rsidRDefault="00000000" w:rsidRPr="00000000" w14:paraId="000000AE">
      <w:pPr>
        <w:ind w:left="215" w:firstLine="0"/>
        <w:rPr>
          <w:sz w:val="20"/>
          <w:szCs w:val="20"/>
        </w:rPr>
      </w:pPr>
      <w:r w:rsidDel="00000000" w:rsidR="00000000" w:rsidRPr="00000000">
        <w:rPr>
          <w:rtl w:val="0"/>
        </w:rPr>
      </w:r>
    </w:p>
    <w:p w:rsidR="00000000" w:rsidDel="00000000" w:rsidP="00000000" w:rsidRDefault="00000000" w:rsidRPr="00000000" w14:paraId="000000AF">
      <w:pPr>
        <w:ind w:left="215" w:firstLine="0"/>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ind w:left="215" w:firstLine="0"/>
        <w:rPr>
          <w:b w:val="1"/>
          <w:sz w:val="20"/>
          <w:szCs w:val="20"/>
        </w:rPr>
      </w:pPr>
      <w:r w:rsidDel="00000000" w:rsidR="00000000" w:rsidRPr="00000000">
        <w:rPr>
          <w:rtl w:val="0"/>
        </w:rPr>
      </w:r>
    </w:p>
    <w:p w:rsidR="00000000" w:rsidDel="00000000" w:rsidP="00000000" w:rsidRDefault="00000000" w:rsidRPr="00000000" w14:paraId="000000B2">
      <w:pPr>
        <w:ind w:left="215" w:firstLine="0"/>
        <w:rPr>
          <w:b w:val="1"/>
          <w:sz w:val="20"/>
          <w:szCs w:val="20"/>
        </w:rPr>
      </w:pPr>
      <w:r w:rsidDel="00000000" w:rsidR="00000000" w:rsidRPr="00000000">
        <w:rPr>
          <w:rtl w:val="0"/>
        </w:rPr>
      </w:r>
    </w:p>
    <w:p w:rsidR="00000000" w:rsidDel="00000000" w:rsidP="00000000" w:rsidRDefault="00000000" w:rsidRPr="00000000" w14:paraId="000000B3">
      <w:pPr>
        <w:ind w:left="215" w:firstLine="0"/>
        <w:rPr>
          <w:b w:val="1"/>
          <w:sz w:val="20"/>
          <w:szCs w:val="20"/>
        </w:rPr>
      </w:pPr>
      <w:r w:rsidDel="00000000" w:rsidR="00000000" w:rsidRPr="00000000">
        <w:rPr>
          <w:rtl w:val="0"/>
        </w:rPr>
      </w:r>
    </w:p>
    <w:p w:rsidR="00000000" w:rsidDel="00000000" w:rsidP="00000000" w:rsidRDefault="00000000" w:rsidRPr="00000000" w14:paraId="000000B4">
      <w:pPr>
        <w:ind w:left="215" w:firstLine="0"/>
        <w:rPr>
          <w:b w:val="1"/>
          <w:sz w:val="20"/>
          <w:szCs w:val="20"/>
        </w:rPr>
      </w:pPr>
      <w:r w:rsidDel="00000000" w:rsidR="00000000" w:rsidRPr="00000000">
        <w:rPr>
          <w:rtl w:val="0"/>
        </w:rPr>
      </w:r>
    </w:p>
    <w:p w:rsidR="00000000" w:rsidDel="00000000" w:rsidP="00000000" w:rsidRDefault="00000000" w:rsidRPr="00000000" w14:paraId="000000B5">
      <w:pPr>
        <w:ind w:left="215" w:firstLine="0"/>
        <w:rPr>
          <w:b w:val="1"/>
          <w:sz w:val="20"/>
          <w:szCs w:val="20"/>
        </w:rPr>
      </w:pPr>
      <w:r w:rsidDel="00000000" w:rsidR="00000000" w:rsidRPr="00000000">
        <w:rPr>
          <w:rtl w:val="0"/>
        </w:rPr>
      </w:r>
    </w:p>
    <w:p w:rsidR="00000000" w:rsidDel="00000000" w:rsidP="00000000" w:rsidRDefault="00000000" w:rsidRPr="00000000" w14:paraId="000000B6">
      <w:pPr>
        <w:ind w:left="215" w:firstLine="0"/>
        <w:rPr>
          <w:b w:val="1"/>
          <w:sz w:val="20"/>
          <w:szCs w:val="20"/>
        </w:rPr>
      </w:pPr>
      <w:r w:rsidDel="00000000" w:rsidR="00000000" w:rsidRPr="00000000">
        <w:rPr>
          <w:rtl w:val="0"/>
        </w:rPr>
      </w:r>
    </w:p>
    <w:p w:rsidR="00000000" w:rsidDel="00000000" w:rsidP="00000000" w:rsidRDefault="00000000" w:rsidRPr="00000000" w14:paraId="000000B7">
      <w:pPr>
        <w:ind w:left="215" w:firstLine="0"/>
        <w:rPr>
          <w:b w:val="1"/>
          <w:sz w:val="20"/>
          <w:szCs w:val="20"/>
        </w:rPr>
      </w:pPr>
      <w:r w:rsidDel="00000000" w:rsidR="00000000" w:rsidRPr="00000000">
        <w:rPr>
          <w:rtl w:val="0"/>
        </w:rPr>
      </w:r>
    </w:p>
    <w:p w:rsidR="00000000" w:rsidDel="00000000" w:rsidP="00000000" w:rsidRDefault="00000000" w:rsidRPr="00000000" w14:paraId="000000B8">
      <w:pPr>
        <w:ind w:left="215" w:firstLine="0"/>
        <w:rPr>
          <w:b w:val="1"/>
          <w:sz w:val="20"/>
          <w:szCs w:val="20"/>
        </w:rPr>
      </w:pPr>
      <w:r w:rsidDel="00000000" w:rsidR="00000000" w:rsidRPr="00000000">
        <w:rPr>
          <w:rtl w:val="0"/>
        </w:rPr>
      </w:r>
    </w:p>
    <w:p w:rsidR="00000000" w:rsidDel="00000000" w:rsidP="00000000" w:rsidRDefault="00000000" w:rsidRPr="00000000" w14:paraId="000000B9">
      <w:pPr>
        <w:ind w:left="215" w:firstLine="0"/>
        <w:rPr>
          <w:b w:val="1"/>
          <w:sz w:val="20"/>
          <w:szCs w:val="20"/>
        </w:rPr>
      </w:pPr>
      <w:r w:rsidDel="00000000" w:rsidR="00000000" w:rsidRPr="00000000">
        <w:rPr>
          <w:rtl w:val="0"/>
        </w:rPr>
      </w:r>
    </w:p>
    <w:p w:rsidR="00000000" w:rsidDel="00000000" w:rsidP="00000000" w:rsidRDefault="00000000" w:rsidRPr="00000000" w14:paraId="000000BA">
      <w:pPr>
        <w:ind w:left="0" w:firstLine="0"/>
        <w:rPr>
          <w:b w:val="1"/>
          <w:sz w:val="20"/>
          <w:szCs w:val="20"/>
        </w:rPr>
      </w:pPr>
      <w:r w:rsidDel="00000000" w:rsidR="00000000" w:rsidRPr="00000000">
        <w:rPr>
          <w:rtl w:val="0"/>
        </w:rPr>
      </w:r>
    </w:p>
    <w:p w:rsidR="00000000" w:rsidDel="00000000" w:rsidP="00000000" w:rsidRDefault="00000000" w:rsidRPr="00000000" w14:paraId="000000BB">
      <w:pPr>
        <w:ind w:left="0" w:firstLine="0"/>
        <w:rPr>
          <w:b w:val="1"/>
          <w:sz w:val="20"/>
          <w:szCs w:val="20"/>
        </w:rPr>
      </w:pPr>
      <w:r w:rsidDel="00000000" w:rsidR="00000000" w:rsidRPr="00000000">
        <w:rPr>
          <w:rtl w:val="0"/>
        </w:rPr>
      </w:r>
    </w:p>
    <w:p w:rsidR="00000000" w:rsidDel="00000000" w:rsidP="00000000" w:rsidRDefault="00000000" w:rsidRPr="00000000" w14:paraId="000000BC">
      <w:pPr>
        <w:ind w:left="0" w:firstLine="0"/>
        <w:rPr>
          <w:b w:val="1"/>
          <w:sz w:val="20"/>
          <w:szCs w:val="20"/>
        </w:rPr>
      </w:pPr>
      <w:r w:rsidDel="00000000" w:rsidR="00000000" w:rsidRPr="00000000">
        <w:rPr>
          <w:rtl w:val="0"/>
        </w:rPr>
      </w:r>
    </w:p>
    <w:p w:rsidR="00000000" w:rsidDel="00000000" w:rsidP="00000000" w:rsidRDefault="00000000" w:rsidRPr="00000000" w14:paraId="000000BD">
      <w:pPr>
        <w:ind w:left="0" w:firstLine="0"/>
        <w:rPr>
          <w:b w:val="1"/>
          <w:sz w:val="20"/>
          <w:szCs w:val="20"/>
        </w:rPr>
      </w:pPr>
      <w:r w:rsidDel="00000000" w:rsidR="00000000" w:rsidRPr="00000000">
        <w:rPr>
          <w:rtl w:val="0"/>
        </w:rPr>
      </w:r>
    </w:p>
    <w:p w:rsidR="00000000" w:rsidDel="00000000" w:rsidP="00000000" w:rsidRDefault="00000000" w:rsidRPr="00000000" w14:paraId="000000BE">
      <w:pPr>
        <w:ind w:left="0" w:firstLine="0"/>
        <w:rPr>
          <w:b w:val="1"/>
          <w:sz w:val="20"/>
          <w:szCs w:val="20"/>
        </w:rPr>
      </w:pPr>
      <w:r w:rsidDel="00000000" w:rsidR="00000000" w:rsidRPr="00000000">
        <w:rPr>
          <w:rtl w:val="0"/>
        </w:rPr>
      </w:r>
    </w:p>
    <w:p w:rsidR="00000000" w:rsidDel="00000000" w:rsidP="00000000" w:rsidRDefault="00000000" w:rsidRPr="00000000" w14:paraId="000000BF">
      <w:pPr>
        <w:ind w:left="0" w:firstLine="0"/>
        <w:rPr>
          <w:b w:val="1"/>
          <w:sz w:val="20"/>
          <w:szCs w:val="20"/>
        </w:rPr>
      </w:pPr>
      <w:r w:rsidDel="00000000" w:rsidR="00000000" w:rsidRPr="00000000">
        <w:rPr>
          <w:rtl w:val="0"/>
        </w:rPr>
      </w:r>
    </w:p>
    <w:p w:rsidR="00000000" w:rsidDel="00000000" w:rsidP="00000000" w:rsidRDefault="00000000" w:rsidRPr="00000000" w14:paraId="000000C0">
      <w:pPr>
        <w:ind w:left="0" w:firstLine="0"/>
        <w:rPr>
          <w:b w:val="1"/>
          <w:sz w:val="20"/>
          <w:szCs w:val="20"/>
        </w:rPr>
      </w:pPr>
      <w:r w:rsidDel="00000000" w:rsidR="00000000" w:rsidRPr="00000000">
        <w:rPr>
          <w:rtl w:val="0"/>
        </w:rPr>
      </w:r>
    </w:p>
    <w:p w:rsidR="00000000" w:rsidDel="00000000" w:rsidP="00000000" w:rsidRDefault="00000000" w:rsidRPr="00000000" w14:paraId="000000C1">
      <w:pPr>
        <w:ind w:left="0" w:firstLine="0"/>
        <w:rPr>
          <w:b w:val="1"/>
          <w:sz w:val="20"/>
          <w:szCs w:val="20"/>
        </w:rPr>
      </w:pPr>
      <w:r w:rsidDel="00000000" w:rsidR="00000000" w:rsidRPr="00000000">
        <w:rPr>
          <w:rtl w:val="0"/>
        </w:rPr>
      </w:r>
    </w:p>
    <w:p w:rsidR="00000000" w:rsidDel="00000000" w:rsidP="00000000" w:rsidRDefault="00000000" w:rsidRPr="00000000" w14:paraId="000000C2">
      <w:pPr>
        <w:ind w:left="0" w:firstLine="0"/>
        <w:rPr>
          <w:b w:val="1"/>
          <w:sz w:val="20"/>
          <w:szCs w:val="20"/>
        </w:rPr>
      </w:pPr>
      <w:r w:rsidDel="00000000" w:rsidR="00000000" w:rsidRPr="00000000">
        <w:rPr>
          <w:rtl w:val="0"/>
        </w:rPr>
      </w:r>
    </w:p>
    <w:p w:rsidR="00000000" w:rsidDel="00000000" w:rsidP="00000000" w:rsidRDefault="00000000" w:rsidRPr="00000000" w14:paraId="000000C3">
      <w:pPr>
        <w:ind w:left="0" w:firstLine="0"/>
        <w:rPr>
          <w:b w:val="1"/>
          <w:sz w:val="20"/>
          <w:szCs w:val="20"/>
        </w:rPr>
      </w:pPr>
      <w:r w:rsidDel="00000000" w:rsidR="00000000" w:rsidRPr="00000000">
        <w:rPr>
          <w:rtl w:val="0"/>
        </w:rPr>
      </w:r>
    </w:p>
    <w:p w:rsidR="00000000" w:rsidDel="00000000" w:rsidP="00000000" w:rsidRDefault="00000000" w:rsidRPr="00000000" w14:paraId="000000C4">
      <w:pPr>
        <w:ind w:left="0" w:firstLine="0"/>
        <w:rPr>
          <w:b w:val="1"/>
          <w:sz w:val="20"/>
          <w:szCs w:val="20"/>
        </w:rPr>
      </w:pPr>
      <w:r w:rsidDel="00000000" w:rsidR="00000000" w:rsidRPr="00000000">
        <w:rPr>
          <w:rtl w:val="0"/>
        </w:rPr>
      </w:r>
    </w:p>
    <w:p w:rsidR="00000000" w:rsidDel="00000000" w:rsidP="00000000" w:rsidRDefault="00000000" w:rsidRPr="00000000" w14:paraId="000000C5">
      <w:pPr>
        <w:ind w:left="0" w:firstLine="0"/>
        <w:rPr>
          <w:b w:val="1"/>
          <w:sz w:val="20"/>
          <w:szCs w:val="20"/>
        </w:rPr>
      </w:pPr>
      <w:r w:rsidDel="00000000" w:rsidR="00000000" w:rsidRPr="00000000">
        <w:rPr>
          <w:rtl w:val="0"/>
        </w:rPr>
      </w:r>
    </w:p>
    <w:p w:rsidR="00000000" w:rsidDel="00000000" w:rsidP="00000000" w:rsidRDefault="00000000" w:rsidRPr="00000000" w14:paraId="000000C6">
      <w:pPr>
        <w:ind w:left="0" w:firstLine="0"/>
        <w:rPr>
          <w:b w:val="1"/>
          <w:sz w:val="20"/>
          <w:szCs w:val="20"/>
        </w:rPr>
      </w:pPr>
      <w:r w:rsidDel="00000000" w:rsidR="00000000" w:rsidRPr="00000000">
        <w:rPr>
          <w:rtl w:val="0"/>
        </w:rPr>
      </w:r>
    </w:p>
    <w:p w:rsidR="00000000" w:rsidDel="00000000" w:rsidP="00000000" w:rsidRDefault="00000000" w:rsidRPr="00000000" w14:paraId="000000C7">
      <w:pPr>
        <w:ind w:left="215" w:firstLine="0"/>
        <w:rPr>
          <w:b w:val="1"/>
          <w:sz w:val="20"/>
          <w:szCs w:val="20"/>
        </w:rPr>
      </w:pPr>
      <w:r w:rsidDel="00000000" w:rsidR="00000000" w:rsidRPr="00000000">
        <w:rPr>
          <w:rtl w:val="0"/>
        </w:rPr>
      </w:r>
    </w:p>
    <w:p w:rsidR="00000000" w:rsidDel="00000000" w:rsidP="00000000" w:rsidRDefault="00000000" w:rsidRPr="00000000" w14:paraId="000000C8">
      <w:pPr>
        <w:ind w:left="215" w:firstLine="0"/>
        <w:rPr>
          <w:b w:val="1"/>
          <w:sz w:val="20"/>
          <w:szCs w:val="20"/>
        </w:rPr>
      </w:pPr>
      <w:r w:rsidDel="00000000" w:rsidR="00000000" w:rsidRPr="00000000">
        <w:rPr>
          <w:rtl w:val="0"/>
        </w:rPr>
      </w:r>
    </w:p>
    <w:p w:rsidR="00000000" w:rsidDel="00000000" w:rsidP="00000000" w:rsidRDefault="00000000" w:rsidRPr="00000000" w14:paraId="000000C9">
      <w:pPr>
        <w:ind w:left="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CA">
      <w:pPr>
        <w:ind w:left="0" w:firstLine="0"/>
        <w:rPr>
          <w:b w:val="1"/>
          <w:sz w:val="20"/>
          <w:szCs w:val="20"/>
        </w:rPr>
      </w:pPr>
      <w:r w:rsidDel="00000000" w:rsidR="00000000" w:rsidRPr="00000000">
        <w:rPr>
          <w:b w:val="1"/>
          <w:sz w:val="20"/>
          <w:szCs w:val="20"/>
          <w:rtl w:val="0"/>
        </w:rPr>
        <w:t xml:space="preserve">TABELLA DI VALUTAZIONE PER LA FIGURA DI TUTOR</w:t>
      </w:r>
    </w:p>
    <w:p w:rsidR="00000000" w:rsidDel="00000000" w:rsidP="00000000" w:rsidRDefault="00000000" w:rsidRPr="00000000" w14:paraId="000000CB">
      <w:pPr>
        <w:ind w:left="0" w:firstLine="0"/>
        <w:rPr>
          <w:b w:val="1"/>
          <w:sz w:val="20"/>
          <w:szCs w:val="20"/>
        </w:rPr>
      </w:pPr>
      <w:r w:rsidDel="00000000" w:rsidR="00000000" w:rsidRPr="00000000">
        <w:rPr>
          <w:rtl w:val="0"/>
        </w:rPr>
      </w:r>
    </w:p>
    <w:tbl>
      <w:tblPr>
        <w:tblStyle w:val="Table3"/>
        <w:tblW w:w="957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25"/>
        <w:gridCol w:w="3045"/>
        <w:tblGridChange w:id="0">
          <w:tblGrid>
            <w:gridCol w:w="6525"/>
            <w:gridCol w:w="3045"/>
          </w:tblGrid>
        </w:tblGridChange>
      </w:tblGrid>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Laurea </w:t>
            </w:r>
          </w:p>
        </w:tc>
        <w:tc>
          <w:tcPr>
            <w:shd w:fill="auto" w:val="clear"/>
            <w:tcMar>
              <w:top w:w="100.0" w:type="dxa"/>
              <w:left w:w="100.0" w:type="dxa"/>
              <w:bottom w:w="100.0" w:type="dxa"/>
              <w:right w:w="100.0" w:type="dxa"/>
            </w:tcMar>
          </w:tcPr>
          <w:p w:rsidR="00000000" w:rsidDel="00000000" w:rsidP="00000000" w:rsidRDefault="00000000" w:rsidRPr="00000000" w14:paraId="000000CD">
            <w:pPr>
              <w:ind w:left="106" w:right="568" w:firstLine="0"/>
              <w:rPr>
                <w:sz w:val="20"/>
                <w:szCs w:val="20"/>
              </w:rPr>
            </w:pPr>
            <w:r w:rsidDel="00000000" w:rsidR="00000000" w:rsidRPr="00000000">
              <w:rPr>
                <w:sz w:val="20"/>
                <w:szCs w:val="20"/>
                <w:rtl w:val="0"/>
              </w:rPr>
              <w:t xml:space="preserve">Fino 107/110 punti 7 </w:t>
            </w:r>
          </w:p>
          <w:p w:rsidR="00000000" w:rsidDel="00000000" w:rsidP="00000000" w:rsidRDefault="00000000" w:rsidRPr="00000000" w14:paraId="000000CE">
            <w:pPr>
              <w:ind w:left="106" w:right="568" w:firstLine="0"/>
              <w:rPr>
                <w:sz w:val="20"/>
                <w:szCs w:val="20"/>
              </w:rPr>
            </w:pPr>
            <w:r w:rsidDel="00000000" w:rsidR="00000000" w:rsidRPr="00000000">
              <w:rPr>
                <w:sz w:val="20"/>
                <w:szCs w:val="20"/>
                <w:rtl w:val="0"/>
              </w:rPr>
              <w:t xml:space="preserve">Da 108 a 110 punti 8</w:t>
            </w:r>
          </w:p>
          <w:p w:rsidR="00000000" w:rsidDel="00000000" w:rsidP="00000000" w:rsidRDefault="00000000" w:rsidRPr="00000000" w14:paraId="000000CF">
            <w:pPr>
              <w:rPr>
                <w:sz w:val="20"/>
                <w:szCs w:val="20"/>
              </w:rPr>
            </w:pPr>
            <w:r w:rsidDel="00000000" w:rsidR="00000000" w:rsidRPr="00000000">
              <w:rPr>
                <w:sz w:val="20"/>
                <w:szCs w:val="20"/>
                <w:rtl w:val="0"/>
              </w:rPr>
              <w:t xml:space="preserve">  110 e lode punti 10</w:t>
            </w:r>
          </w:p>
        </w:tc>
      </w:tr>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Diploma di scuola secondaria superiore (non valutato se in possesso di titolo superiore)</w:t>
            </w:r>
          </w:p>
        </w:tc>
        <w:tc>
          <w:tcPr>
            <w:shd w:fill="auto" w:val="clear"/>
            <w:tcMar>
              <w:top w:w="100.0" w:type="dxa"/>
              <w:left w:w="100.0" w:type="dxa"/>
              <w:bottom w:w="100.0" w:type="dxa"/>
              <w:right w:w="100.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5</w:t>
            </w:r>
          </w:p>
        </w:tc>
      </w:tr>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Corsi di formazione frequentati da corsista</w:t>
            </w:r>
          </w:p>
        </w:tc>
        <w:tc>
          <w:tcPr>
            <w:shd w:fill="auto" w:val="clear"/>
            <w:tcMar>
              <w:top w:w="100.0" w:type="dxa"/>
              <w:left w:w="100.0" w:type="dxa"/>
              <w:bottom w:w="100.0" w:type="dxa"/>
              <w:right w:w="100.0" w:type="dxa"/>
            </w:tcMar>
          </w:tcPr>
          <w:p w:rsidR="00000000" w:rsidDel="00000000" w:rsidP="00000000" w:rsidRDefault="00000000" w:rsidRPr="00000000" w14:paraId="000000D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2 (max 6)</w:t>
            </w:r>
          </w:p>
        </w:tc>
      </w:tr>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0D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Competenze informatiche certificate</w:t>
            </w:r>
          </w:p>
        </w:tc>
        <w:tc>
          <w:tcPr>
            <w:shd w:fill="auto" w:val="clear"/>
            <w:tcMar>
              <w:top w:w="100.0" w:type="dxa"/>
              <w:left w:w="100.0" w:type="dxa"/>
              <w:bottom w:w="100.0" w:type="dxa"/>
              <w:right w:w="100.0" w:type="dxa"/>
            </w:tcMar>
          </w:tcPr>
          <w:p w:rsidR="00000000" w:rsidDel="00000000" w:rsidP="00000000" w:rsidRDefault="00000000" w:rsidRPr="00000000" w14:paraId="000000D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3</w:t>
            </w:r>
          </w:p>
        </w:tc>
      </w:tr>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0D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Incarichi documentati di supporto all’organizzazione/gestione alle attività scolastiche (coordinatore, collaboratore DS, funzione strumentale, tutor interno progetto PON/PNRR,  responsabile laboratorio)</w:t>
            </w:r>
          </w:p>
        </w:tc>
        <w:tc>
          <w:tcPr>
            <w:shd w:fill="auto" w:val="clear"/>
            <w:tcMar>
              <w:top w:w="100.0" w:type="dxa"/>
              <w:left w:w="100.0" w:type="dxa"/>
              <w:bottom w:w="100.0" w:type="dxa"/>
              <w:right w:w="100.0" w:type="dxa"/>
            </w:tcMar>
          </w:tcPr>
          <w:p w:rsidR="00000000" w:rsidDel="00000000" w:rsidP="00000000" w:rsidRDefault="00000000" w:rsidRPr="00000000" w14:paraId="000000D7">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3 (max 9)</w:t>
            </w:r>
          </w:p>
        </w:tc>
      </w:tr>
    </w:tbl>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spacing w:before="91" w:lineRule="auto"/>
        <w:ind w:right="429"/>
        <w:jc w:val="both"/>
        <w:rPr/>
      </w:pPr>
      <w:r w:rsidDel="00000000" w:rsidR="00000000" w:rsidRPr="00000000">
        <w:rPr>
          <w:rtl w:val="0"/>
        </w:rPr>
        <w:t xml:space="preserve">I suddetti requisiti devono essere posseduti alla data di scadenza del termine utile per la presentazione della domanda di partecipazione. L’accertamento della mancanza dei suddetti requisiti comporta in qualunque momento l’esclusione della procedura di selezione stessa o dalla procedura di affidamento dell’incarico o la decadenza dalla graduatoria.</w:t>
      </w:r>
    </w:p>
    <w:p w:rsidR="00000000" w:rsidDel="00000000" w:rsidP="00000000" w:rsidRDefault="00000000" w:rsidRPr="00000000" w14:paraId="000000DB">
      <w:pPr>
        <w:spacing w:before="91" w:lineRule="auto"/>
        <w:ind w:right="429"/>
        <w:jc w:val="both"/>
        <w:rPr/>
      </w:pPr>
      <w:r w:rsidDel="00000000" w:rsidR="00000000" w:rsidRPr="00000000">
        <w:rPr>
          <w:rtl w:val="0"/>
        </w:rPr>
      </w:r>
    </w:p>
    <w:p w:rsidR="00000000" w:rsidDel="00000000" w:rsidP="00000000" w:rsidRDefault="00000000" w:rsidRPr="00000000" w14:paraId="000000DC">
      <w:pPr>
        <w:pStyle w:val="Heading1"/>
        <w:ind w:firstLine="219"/>
        <w:jc w:val="both"/>
        <w:rPr>
          <w:highlight w:val="white"/>
        </w:rPr>
      </w:pPr>
      <w:bookmarkStart w:colFirst="0" w:colLast="0" w:name="_heading=h.sxnv1iep7xh6" w:id="0"/>
      <w:bookmarkEnd w:id="0"/>
      <w:r w:rsidDel="00000000" w:rsidR="00000000" w:rsidRPr="00000000">
        <w:rPr>
          <w:rtl w:val="0"/>
        </w:rPr>
        <w:t xml:space="preserve">Art. 4 –</w:t>
      </w:r>
      <w:r w:rsidDel="00000000" w:rsidR="00000000" w:rsidRPr="00000000">
        <w:rPr>
          <w:highlight w:val="white"/>
          <w:rtl w:val="0"/>
        </w:rPr>
        <w:t xml:space="preserve">FUNZIONI DA SVOLGERE</w:t>
      </w:r>
    </w:p>
    <w:p w:rsidR="00000000" w:rsidDel="00000000" w:rsidP="00000000" w:rsidRDefault="00000000" w:rsidRPr="00000000" w14:paraId="000000DD">
      <w:pPr>
        <w:ind w:left="219" w:right="977" w:firstLine="0"/>
        <w:rPr/>
      </w:pPr>
      <w:r w:rsidDel="00000000" w:rsidR="00000000" w:rsidRPr="00000000">
        <w:rPr>
          <w:rtl w:val="0"/>
        </w:rPr>
        <w:t xml:space="preserve">Nell’espletamento delle attività l’</w:t>
      </w:r>
      <w:r w:rsidDel="00000000" w:rsidR="00000000" w:rsidRPr="00000000">
        <w:rPr>
          <w:b w:val="1"/>
          <w:rtl w:val="0"/>
        </w:rPr>
        <w:t xml:space="preserve">esperto</w:t>
      </w:r>
      <w:r w:rsidDel="00000000" w:rsidR="00000000" w:rsidRPr="00000000">
        <w:rPr>
          <w:rtl w:val="0"/>
        </w:rPr>
        <w:t xml:space="preserve"> sarà tenuto a rispettare gli obblighi di lavoro propri dei docenti ordinari. Pertanto egli dovrà:</w:t>
      </w:r>
    </w:p>
    <w:p w:rsidR="00000000" w:rsidDel="00000000" w:rsidP="00000000" w:rsidRDefault="00000000" w:rsidRPr="00000000" w14:paraId="000000DE">
      <w:pPr>
        <w:numPr>
          <w:ilvl w:val="0"/>
          <w:numId w:val="3"/>
        </w:numPr>
        <w:ind w:left="939" w:right="977" w:hanging="360"/>
      </w:pPr>
      <w:r w:rsidDel="00000000" w:rsidR="00000000" w:rsidRPr="00000000">
        <w:rPr>
          <w:rtl w:val="0"/>
        </w:rPr>
        <w:t xml:space="preserve">Collaborare con i responsabili coinvolti nel progetto, nelle forme e nei modi indicati dal Dirigente Scolastico; </w:t>
      </w:r>
    </w:p>
    <w:p w:rsidR="00000000" w:rsidDel="00000000" w:rsidP="00000000" w:rsidRDefault="00000000" w:rsidRPr="00000000" w14:paraId="000000DF">
      <w:pPr>
        <w:numPr>
          <w:ilvl w:val="0"/>
          <w:numId w:val="3"/>
        </w:numPr>
        <w:ind w:left="939" w:right="977" w:hanging="360"/>
      </w:pPr>
      <w:r w:rsidDel="00000000" w:rsidR="00000000" w:rsidRPr="00000000">
        <w:rPr>
          <w:rtl w:val="0"/>
        </w:rPr>
        <w:t xml:space="preserve">La partecipazione ad eventuali incontri propedeutici alla realizzazione dell’attività; Rispettare quanto previsto dall’art.13 del GDPR (Regolamento UE 2016/679) in materia di Privacy;</w:t>
      </w:r>
    </w:p>
    <w:p w:rsidR="00000000" w:rsidDel="00000000" w:rsidP="00000000" w:rsidRDefault="00000000" w:rsidRPr="00000000" w14:paraId="000000E0">
      <w:pPr>
        <w:numPr>
          <w:ilvl w:val="0"/>
          <w:numId w:val="3"/>
        </w:numPr>
        <w:ind w:left="939" w:right="977" w:hanging="360"/>
      </w:pPr>
      <w:r w:rsidDel="00000000" w:rsidR="00000000" w:rsidRPr="00000000">
        <w:rPr>
          <w:rtl w:val="0"/>
        </w:rPr>
        <w:t xml:space="preserve">Predisporre, prima dell’inizio delle attività, un piano di lavoro progettuale dal quale si evidenziano finalità, competenze attese strategie metodologiche, attività, contenuti ed eventuali materiali prodotti. </w:t>
      </w:r>
    </w:p>
    <w:p w:rsidR="00000000" w:rsidDel="00000000" w:rsidP="00000000" w:rsidRDefault="00000000" w:rsidRPr="00000000" w14:paraId="000000E1">
      <w:pPr>
        <w:numPr>
          <w:ilvl w:val="0"/>
          <w:numId w:val="3"/>
        </w:numPr>
        <w:ind w:left="939" w:right="977" w:hanging="360"/>
      </w:pPr>
      <w:r w:rsidDel="00000000" w:rsidR="00000000" w:rsidRPr="00000000">
        <w:rPr>
          <w:rtl w:val="0"/>
        </w:rPr>
        <w:t xml:space="preserve">Il progetto dovrà inoltre, essere coerente con gli obiettivi dell’azione di riferimento, in coerenza con gli obiettivi specifici dell’intervento progettato dalla scuola; </w:t>
      </w:r>
    </w:p>
    <w:p w:rsidR="00000000" w:rsidDel="00000000" w:rsidP="00000000" w:rsidRDefault="00000000" w:rsidRPr="00000000" w14:paraId="000000E2">
      <w:pPr>
        <w:numPr>
          <w:ilvl w:val="0"/>
          <w:numId w:val="3"/>
        </w:numPr>
        <w:ind w:left="939" w:right="977" w:hanging="360"/>
      </w:pPr>
      <w:r w:rsidDel="00000000" w:rsidR="00000000" w:rsidRPr="00000000">
        <w:rPr>
          <w:rtl w:val="0"/>
        </w:rPr>
        <w:t xml:space="preserve">La preparazione di eventuali schede e griglie di monitoraggio utili anche per la valutazione iniziale, intermedia e finale dei partecipanti; </w:t>
      </w:r>
    </w:p>
    <w:p w:rsidR="00000000" w:rsidDel="00000000" w:rsidP="00000000" w:rsidRDefault="00000000" w:rsidRPr="00000000" w14:paraId="000000E3">
      <w:pPr>
        <w:numPr>
          <w:ilvl w:val="0"/>
          <w:numId w:val="3"/>
        </w:numPr>
        <w:ind w:left="939" w:right="977" w:hanging="360"/>
      </w:pPr>
      <w:r w:rsidDel="00000000" w:rsidR="00000000" w:rsidRPr="00000000">
        <w:rPr>
          <w:rtl w:val="0"/>
        </w:rPr>
        <w:t xml:space="preserve">Vigilare sul comportamento dei corsisti, registrando fedelmente le assenze; </w:t>
      </w:r>
    </w:p>
    <w:p w:rsidR="00000000" w:rsidDel="00000000" w:rsidP="00000000" w:rsidRDefault="00000000" w:rsidRPr="00000000" w14:paraId="000000E4">
      <w:pPr>
        <w:numPr>
          <w:ilvl w:val="0"/>
          <w:numId w:val="3"/>
        </w:numPr>
        <w:ind w:left="939" w:right="977" w:hanging="360"/>
      </w:pPr>
      <w:r w:rsidDel="00000000" w:rsidR="00000000" w:rsidRPr="00000000">
        <w:rPr>
          <w:rtl w:val="0"/>
        </w:rPr>
        <w:t xml:space="preserve">Effettuare la verifica e la valutazione con definizione delle competenze in uscita; </w:t>
      </w:r>
    </w:p>
    <w:p w:rsidR="00000000" w:rsidDel="00000000" w:rsidP="00000000" w:rsidRDefault="00000000" w:rsidRPr="00000000" w14:paraId="000000E5">
      <w:pPr>
        <w:numPr>
          <w:ilvl w:val="0"/>
          <w:numId w:val="3"/>
        </w:numPr>
        <w:ind w:left="939" w:right="977" w:hanging="360"/>
      </w:pPr>
      <w:r w:rsidDel="00000000" w:rsidR="00000000" w:rsidRPr="00000000">
        <w:rPr>
          <w:rtl w:val="0"/>
        </w:rPr>
        <w:t xml:space="preserve">La redazione della relazione finale sull’intervento svolto e la scheda analitica delle competenze acquisite, per ciascun allievo; </w:t>
      </w:r>
    </w:p>
    <w:p w:rsidR="00000000" w:rsidDel="00000000" w:rsidP="00000000" w:rsidRDefault="00000000" w:rsidRPr="00000000" w14:paraId="000000E6">
      <w:pPr>
        <w:numPr>
          <w:ilvl w:val="0"/>
          <w:numId w:val="3"/>
        </w:numPr>
        <w:ind w:left="939" w:right="977" w:hanging="360"/>
      </w:pPr>
      <w:r w:rsidDel="00000000" w:rsidR="00000000" w:rsidRPr="00000000">
        <w:rPr>
          <w:rtl w:val="0"/>
        </w:rPr>
        <w:t xml:space="preserve">Svolgere l’incarico senza riserva e secondo il calendario approntato in fase di progetto esecutivo; </w:t>
      </w:r>
    </w:p>
    <w:p w:rsidR="00000000" w:rsidDel="00000000" w:rsidP="00000000" w:rsidRDefault="00000000" w:rsidRPr="00000000" w14:paraId="000000E7">
      <w:pPr>
        <w:numPr>
          <w:ilvl w:val="0"/>
          <w:numId w:val="3"/>
        </w:numPr>
        <w:ind w:left="939" w:right="977" w:hanging="360"/>
      </w:pPr>
      <w:r w:rsidDel="00000000" w:rsidR="00000000" w:rsidRPr="00000000">
        <w:rPr>
          <w:rtl w:val="0"/>
        </w:rPr>
        <w:t xml:space="preserve">Collaborare con i Consigli di Classe di appartenenza dei corsisti per monitorare la ricaduta dell’intervento sull’andamento didattico curriculare.</w:t>
      </w:r>
    </w:p>
    <w:p w:rsidR="00000000" w:rsidDel="00000000" w:rsidP="00000000" w:rsidRDefault="00000000" w:rsidRPr="00000000" w14:paraId="000000E8">
      <w:pPr>
        <w:ind w:left="0" w:right="977" w:firstLine="0"/>
        <w:rPr/>
      </w:pPr>
      <w:r w:rsidDel="00000000" w:rsidR="00000000" w:rsidRPr="00000000">
        <w:rPr>
          <w:rtl w:val="0"/>
        </w:rPr>
      </w:r>
    </w:p>
    <w:p w:rsidR="00000000" w:rsidDel="00000000" w:rsidP="00000000" w:rsidRDefault="00000000" w:rsidRPr="00000000" w14:paraId="000000E9">
      <w:pPr>
        <w:ind w:right="977"/>
        <w:rPr/>
      </w:pPr>
      <w:r w:rsidDel="00000000" w:rsidR="00000000" w:rsidRPr="00000000">
        <w:rPr>
          <w:rtl w:val="0"/>
        </w:rPr>
        <w:t xml:space="preserve">Nell’espletamento delle attività il </w:t>
      </w:r>
      <w:r w:rsidDel="00000000" w:rsidR="00000000" w:rsidRPr="00000000">
        <w:rPr>
          <w:b w:val="1"/>
          <w:rtl w:val="0"/>
        </w:rPr>
        <w:t xml:space="preserve">tutor</w:t>
      </w:r>
      <w:r w:rsidDel="00000000" w:rsidR="00000000" w:rsidRPr="00000000">
        <w:rPr>
          <w:rtl w:val="0"/>
        </w:rPr>
        <w:t xml:space="preserve"> sarà tenuto a:</w:t>
      </w:r>
    </w:p>
    <w:p w:rsidR="00000000" w:rsidDel="00000000" w:rsidP="00000000" w:rsidRDefault="00000000" w:rsidRPr="00000000" w14:paraId="000000EA">
      <w:pPr>
        <w:numPr>
          <w:ilvl w:val="0"/>
          <w:numId w:val="2"/>
        </w:numPr>
        <w:ind w:left="720" w:right="977" w:hanging="360"/>
      </w:pPr>
      <w:r w:rsidDel="00000000" w:rsidR="00000000" w:rsidRPr="00000000">
        <w:rPr>
          <w:rtl w:val="0"/>
        </w:rPr>
        <w:t xml:space="preserve">Facilitare il processo di apprendimento dei discenti e collaborare con l’esperto nella conduzione dell’attività. </w:t>
      </w:r>
    </w:p>
    <w:p w:rsidR="00000000" w:rsidDel="00000000" w:rsidP="00000000" w:rsidRDefault="00000000" w:rsidRPr="00000000" w14:paraId="000000EB">
      <w:pPr>
        <w:numPr>
          <w:ilvl w:val="0"/>
          <w:numId w:val="2"/>
        </w:numPr>
        <w:ind w:left="720" w:right="977" w:hanging="360"/>
      </w:pPr>
      <w:r w:rsidDel="00000000" w:rsidR="00000000" w:rsidRPr="00000000">
        <w:rPr>
          <w:rtl w:val="0"/>
        </w:rPr>
        <w:t xml:space="preserve">Svolgere compiti di coordinamento con la didattica tradizionale. </w:t>
      </w:r>
    </w:p>
    <w:p w:rsidR="00000000" w:rsidDel="00000000" w:rsidP="00000000" w:rsidRDefault="00000000" w:rsidRPr="00000000" w14:paraId="000000EC">
      <w:pPr>
        <w:numPr>
          <w:ilvl w:val="0"/>
          <w:numId w:val="2"/>
        </w:numPr>
        <w:ind w:left="720" w:right="977" w:hanging="360"/>
      </w:pPr>
      <w:r w:rsidDel="00000000" w:rsidR="00000000" w:rsidRPr="00000000">
        <w:rPr>
          <w:rtl w:val="0"/>
        </w:rPr>
        <w:t xml:space="preserve">Occuparsi dell’iscrizione al percorso degli alunni/e individuati/e, ne compilerà le schede anagrafiche,</w:t>
      </w:r>
    </w:p>
    <w:p w:rsidR="00000000" w:rsidDel="00000000" w:rsidP="00000000" w:rsidRDefault="00000000" w:rsidRPr="00000000" w14:paraId="000000ED">
      <w:pPr>
        <w:numPr>
          <w:ilvl w:val="0"/>
          <w:numId w:val="2"/>
        </w:numPr>
        <w:ind w:left="720" w:right="977" w:hanging="360"/>
      </w:pPr>
      <w:r w:rsidDel="00000000" w:rsidR="00000000" w:rsidRPr="00000000">
        <w:rPr>
          <w:rtl w:val="0"/>
        </w:rPr>
        <w:t xml:space="preserve">Concordare l’orario con l’esperto, registrare le presenze degli allievi, dell’esperto e la propria, compilare la piattaforma (se attivata per il PNRR) per la parte di competenza. </w:t>
      </w:r>
    </w:p>
    <w:p w:rsidR="00000000" w:rsidDel="00000000" w:rsidP="00000000" w:rsidRDefault="00000000" w:rsidRPr="00000000" w14:paraId="000000EE">
      <w:pPr>
        <w:numPr>
          <w:ilvl w:val="0"/>
          <w:numId w:val="2"/>
        </w:numPr>
        <w:ind w:left="720" w:right="977" w:hanging="360"/>
      </w:pPr>
      <w:r w:rsidDel="00000000" w:rsidR="00000000" w:rsidRPr="00000000">
        <w:rPr>
          <w:rtl w:val="0"/>
        </w:rPr>
        <w:t xml:space="preserve">Partecipare con l’esperto alla valutazione/certificazione degli esiti formativi degli allievi. </w:t>
      </w:r>
    </w:p>
    <w:p w:rsidR="00000000" w:rsidDel="00000000" w:rsidP="00000000" w:rsidRDefault="00000000" w:rsidRPr="00000000" w14:paraId="000000EF">
      <w:pPr>
        <w:numPr>
          <w:ilvl w:val="0"/>
          <w:numId w:val="2"/>
        </w:numPr>
        <w:ind w:left="720" w:right="977" w:hanging="360"/>
      </w:pPr>
      <w:r w:rsidDel="00000000" w:rsidR="00000000" w:rsidRPr="00000000">
        <w:rPr>
          <w:rtl w:val="0"/>
        </w:rPr>
        <w:t xml:space="preserve">Collaborare con l’esperto nella realizzazione delle attività. </w:t>
      </w:r>
    </w:p>
    <w:p w:rsidR="00000000" w:rsidDel="00000000" w:rsidP="00000000" w:rsidRDefault="00000000" w:rsidRPr="00000000" w14:paraId="000000F0">
      <w:pPr>
        <w:numPr>
          <w:ilvl w:val="0"/>
          <w:numId w:val="2"/>
        </w:numPr>
        <w:ind w:left="720" w:right="977" w:hanging="360"/>
      </w:pPr>
      <w:r w:rsidDel="00000000" w:rsidR="00000000" w:rsidRPr="00000000">
        <w:rPr>
          <w:rtl w:val="0"/>
        </w:rPr>
        <w:t xml:space="preserve">Raccogliere la documentazione da conservare.</w:t>
      </w:r>
    </w:p>
    <w:p w:rsidR="00000000" w:rsidDel="00000000" w:rsidP="00000000" w:rsidRDefault="00000000" w:rsidRPr="00000000" w14:paraId="000000F1">
      <w:pPr>
        <w:spacing w:before="91" w:lineRule="auto"/>
        <w:ind w:right="429"/>
        <w:jc w:val="both"/>
        <w:rPr/>
      </w:pPr>
      <w:r w:rsidDel="00000000" w:rsidR="00000000" w:rsidRPr="00000000">
        <w:rPr>
          <w:rtl w:val="0"/>
        </w:rPr>
      </w:r>
    </w:p>
    <w:p w:rsidR="00000000" w:rsidDel="00000000" w:rsidP="00000000" w:rsidRDefault="00000000" w:rsidRPr="00000000" w14:paraId="000000F2">
      <w:pPr>
        <w:pStyle w:val="Heading1"/>
        <w:spacing w:before="148" w:lineRule="auto"/>
        <w:ind w:firstLine="219"/>
        <w:rPr/>
      </w:pPr>
      <w:r w:rsidDel="00000000" w:rsidR="00000000" w:rsidRPr="00000000">
        <w:rPr>
          <w:rtl w:val="0"/>
        </w:rPr>
        <w:t xml:space="preserve">Art. 5 – CRITERI DI SELEZIONE</w:t>
      </w:r>
    </w:p>
    <w:p w:rsidR="00000000" w:rsidDel="00000000" w:rsidP="00000000" w:rsidRDefault="00000000" w:rsidRPr="00000000" w14:paraId="000000F3">
      <w:pPr>
        <w:ind w:left="219" w:right="549" w:firstLine="0"/>
        <w:jc w:val="both"/>
        <w:rPr/>
      </w:pPr>
      <w:r w:rsidDel="00000000" w:rsidR="00000000" w:rsidRPr="00000000">
        <w:rPr>
          <w:rtl w:val="0"/>
        </w:rPr>
        <w:t xml:space="preserve">Il criterio prescelto per l’assegnazione dell’incarico di cui al presente bando è la selezione mediante procedura comparativa per titoli ed esperienze professionali, come da art 1.</w:t>
      </w:r>
    </w:p>
    <w:p w:rsidR="00000000" w:rsidDel="00000000" w:rsidP="00000000" w:rsidRDefault="00000000" w:rsidRPr="00000000" w14:paraId="000000F4">
      <w:pPr>
        <w:spacing w:before="5" w:lineRule="auto"/>
        <w:rPr/>
      </w:pPr>
      <w:r w:rsidDel="00000000" w:rsidR="00000000" w:rsidRPr="00000000">
        <w:rPr>
          <w:rtl w:val="0"/>
        </w:rPr>
      </w:r>
    </w:p>
    <w:p w:rsidR="00000000" w:rsidDel="00000000" w:rsidP="00000000" w:rsidRDefault="00000000" w:rsidRPr="00000000" w14:paraId="000000F5">
      <w:pPr>
        <w:pStyle w:val="Heading1"/>
        <w:ind w:firstLine="219"/>
        <w:rPr/>
      </w:pPr>
      <w:r w:rsidDel="00000000" w:rsidR="00000000" w:rsidRPr="00000000">
        <w:rPr>
          <w:rtl w:val="0"/>
        </w:rPr>
      </w:r>
    </w:p>
    <w:p w:rsidR="00000000" w:rsidDel="00000000" w:rsidP="00000000" w:rsidRDefault="00000000" w:rsidRPr="00000000" w14:paraId="000000F6">
      <w:pPr>
        <w:pStyle w:val="Heading1"/>
        <w:ind w:firstLine="219"/>
        <w:rPr/>
      </w:pPr>
      <w:bookmarkStart w:colFirst="0" w:colLast="0" w:name="_heading=h.3v1ie8h805hz" w:id="1"/>
      <w:bookmarkEnd w:id="1"/>
      <w:r w:rsidDel="00000000" w:rsidR="00000000" w:rsidRPr="00000000">
        <w:rPr>
          <w:rtl w:val="0"/>
        </w:rPr>
        <w:t xml:space="preserve">Art. 6 – COMMISSIONE GIUDICATRICE E VALUTAZIONE COMPARATIVA DEI CANDIDATI</w:t>
      </w:r>
    </w:p>
    <w:p w:rsidR="00000000" w:rsidDel="00000000" w:rsidP="00000000" w:rsidRDefault="00000000" w:rsidRPr="00000000" w14:paraId="000000F7">
      <w:pPr>
        <w:ind w:left="219" w:right="433" w:firstLine="0"/>
        <w:jc w:val="both"/>
        <w:rPr/>
      </w:pPr>
      <w:r w:rsidDel="00000000" w:rsidR="00000000" w:rsidRPr="00000000">
        <w:rPr>
          <w:rtl w:val="0"/>
        </w:rPr>
        <w:t xml:space="preserve">La commissione giudicatrice sarà nominata con decreto del Dirigente Scolastico dell’Ipseoa Vincenzo Gioberti di Roma, una volta scaduto il termine di presentazione delle domande.</w:t>
      </w:r>
    </w:p>
    <w:p w:rsidR="00000000" w:rsidDel="00000000" w:rsidP="00000000" w:rsidRDefault="00000000" w:rsidRPr="00000000" w14:paraId="000000F8">
      <w:pPr>
        <w:ind w:left="219" w:right="422" w:firstLine="0"/>
        <w:jc w:val="both"/>
        <w:rPr/>
      </w:pPr>
      <w:r w:rsidDel="00000000" w:rsidR="00000000" w:rsidRPr="00000000">
        <w:rPr>
          <w:rtl w:val="0"/>
        </w:rPr>
        <w:t xml:space="preserve">Gli esiti della selezione saranno pubblicati all’Albo dell’Istituto: in prima istanza si pubblicheranno le graduatorie provvisorie e successivamente le graduatorie definitive, rispetto alle quali saranno esperibili gli ordinari rimedi amministrativi e giurisdizionali. L’affissione ha valore di notifica agli interessati che, nel caso ne ravvisino gli estremi, potranno produrre reclamo entro gg. 5 dalla pubblicazione. Trascorso tale termine, si procederà alla stipula degli appositi contratti dei vincitori della selezione.</w:t>
      </w:r>
    </w:p>
    <w:p w:rsidR="00000000" w:rsidDel="00000000" w:rsidP="00000000" w:rsidRDefault="00000000" w:rsidRPr="00000000" w14:paraId="000000F9">
      <w:pPr>
        <w:ind w:left="219" w:right="429" w:firstLine="0"/>
        <w:jc w:val="both"/>
        <w:rPr/>
        <w:sectPr>
          <w:type w:val="nextPage"/>
          <w:pgSz w:h="16850" w:w="11900" w:orient="portrait"/>
          <w:pgMar w:bottom="2760" w:top="3360" w:left="640" w:right="880" w:header="566" w:footer="1241"/>
        </w:sectPr>
      </w:pPr>
      <w:r w:rsidDel="00000000" w:rsidR="00000000" w:rsidRPr="00000000">
        <w:rPr>
          <w:rtl w:val="0"/>
        </w:rPr>
        <w:t xml:space="preserve">L’amministrazione si riserva, in caso di affidamento di incarico, di richiedere la documentazione comprovante i titoli dichiarati. La non veridicità delle dichiarazioni rese, è motivo di rescissione del contratto.</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0" w:right="977" w:firstLine="0"/>
        <w:rPr/>
      </w:pPr>
      <w:r w:rsidDel="00000000" w:rsidR="00000000" w:rsidRPr="00000000">
        <w:rPr>
          <w:rtl w:val="0"/>
        </w:rPr>
      </w:r>
    </w:p>
    <w:p w:rsidR="00000000" w:rsidDel="00000000" w:rsidP="00000000" w:rsidRDefault="00000000" w:rsidRPr="00000000" w14:paraId="000000FB">
      <w:pPr>
        <w:spacing w:line="259" w:lineRule="auto"/>
        <w:jc w:val="both"/>
        <w:rPr/>
      </w:pPr>
      <w:r w:rsidDel="00000000" w:rsidR="00000000" w:rsidRPr="00000000">
        <w:rPr>
          <w:rtl w:val="0"/>
        </w:rPr>
      </w:r>
    </w:p>
    <w:p w:rsidR="00000000" w:rsidDel="00000000" w:rsidP="00000000" w:rsidRDefault="00000000" w:rsidRPr="00000000" w14:paraId="000000FC">
      <w:pPr>
        <w:pStyle w:val="Heading1"/>
        <w:spacing w:line="253" w:lineRule="auto"/>
        <w:ind w:firstLine="219"/>
        <w:rPr/>
      </w:pPr>
      <w:r w:rsidDel="00000000" w:rsidR="00000000" w:rsidRPr="00000000">
        <w:rPr>
          <w:rtl w:val="0"/>
        </w:rPr>
        <w:t xml:space="preserve">Art. 7 – VALIDITA’ DELLA GRADUATORIA</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52.00000000000003" w:lineRule="auto"/>
        <w:ind w:left="219" w:firstLine="0"/>
        <w:jc w:val="both"/>
        <w:rPr>
          <w:color w:val="000000"/>
        </w:rPr>
      </w:pPr>
      <w:r w:rsidDel="00000000" w:rsidR="00000000" w:rsidRPr="00000000">
        <w:rPr>
          <w:color w:val="000000"/>
          <w:rtl w:val="0"/>
        </w:rPr>
        <w:t xml:space="preserve">La graduatoria avrà durata sino alla conclusione </w:t>
      </w:r>
      <w:r w:rsidDel="00000000" w:rsidR="00000000" w:rsidRPr="00000000">
        <w:rPr>
          <w:rtl w:val="0"/>
        </w:rPr>
        <w:t xml:space="preserve">del progetto. I </w:t>
      </w:r>
      <w:r w:rsidDel="00000000" w:rsidR="00000000" w:rsidRPr="00000000">
        <w:rPr>
          <w:color w:val="000000"/>
          <w:rtl w:val="0"/>
        </w:rPr>
        <w:t xml:space="preserve">candidati che risulteranno in posizione utile nella suddetta graduatoria potranno essere incaricati per la realizzazione delle attività del presente avviso pubblico di selezione, secondo il criterio di scorrimento della graduatoria.</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3" w:lineRule="auto"/>
        <w:rPr>
          <w:color w:val="000000"/>
        </w:rPr>
      </w:pPr>
      <w:r w:rsidDel="00000000" w:rsidR="00000000" w:rsidRPr="00000000">
        <w:rPr>
          <w:rtl w:val="0"/>
        </w:rPr>
      </w:r>
    </w:p>
    <w:p w:rsidR="00000000" w:rsidDel="00000000" w:rsidP="00000000" w:rsidRDefault="00000000" w:rsidRPr="00000000" w14:paraId="000000FF">
      <w:pPr>
        <w:pStyle w:val="Heading1"/>
        <w:spacing w:line="252.00000000000003" w:lineRule="auto"/>
        <w:ind w:firstLine="219"/>
        <w:rPr/>
      </w:pPr>
      <w:r w:rsidDel="00000000" w:rsidR="00000000" w:rsidRPr="00000000">
        <w:rPr>
          <w:rtl w:val="0"/>
        </w:rPr>
        <w:t xml:space="preserve">Art. 8 – AFFIDAMENTO DEGLI INCARICHI</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52.00000000000003" w:lineRule="auto"/>
        <w:ind w:left="219" w:firstLine="0"/>
        <w:jc w:val="both"/>
        <w:rPr>
          <w:color w:val="000000"/>
        </w:rPr>
      </w:pPr>
      <w:r w:rsidDel="00000000" w:rsidR="00000000" w:rsidRPr="00000000">
        <w:rPr>
          <w:color w:val="000000"/>
          <w:rtl w:val="0"/>
        </w:rPr>
        <w:t xml:space="preserve">Il conferimento degli incarichi è subordinato alle posizioni del cui all’art.53 del D.Lgs n. 165/2001. Il conferimento dell’incarico sarà subordinato ad una richiesta di disponibilità. Prima del conferimento dell’incarico, il Dirigente Scolastico potrà convocare gli interessati per un colloquio. La mancanza di disponibilità a svolgere il proprio impegno professionale secondo il calendario definito in fase progettuale comporterà in automatico la decadenza dell’impegno da parte dell’Istituzione alla stipula del contratto; successive sopraggiunte difficoltà dell’esperto a tener fede, per qualsiasi motivo, all’impegno assunto secondo il calendario definito all’atto della stipula del contratto, determineranno lo scioglimento del vincolo contrattuale.</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219" w:right="427" w:firstLine="0"/>
        <w:jc w:val="both"/>
        <w:rPr>
          <w:color w:val="000000"/>
        </w:rPr>
      </w:pPr>
      <w:r w:rsidDel="00000000" w:rsidR="00000000" w:rsidRPr="00000000">
        <w:rPr>
          <w:color w:val="000000"/>
          <w:rtl w:val="0"/>
        </w:rPr>
        <w:t xml:space="preserve">In ogni caso l’Istituto Scolastico si riserva il diritto di recedere in qualsiasi momento del contratto, senza necessità di fornire giustificazione alcuna, dandone comunicazione scritta con gg 15 di preavviso alla data di recesso. La definizione delle condizioni contrattuali specifiche che, in ogni caso, saranno commisurate all’impegno richiesto, avverrà al momento del conferimento dell’incarico.</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52.00000000000003" w:lineRule="auto"/>
        <w:ind w:left="219" w:firstLine="0"/>
        <w:jc w:val="both"/>
        <w:rPr>
          <w:color w:val="000000"/>
        </w:rPr>
      </w:pPr>
      <w:r w:rsidDel="00000000" w:rsidR="00000000" w:rsidRPr="00000000">
        <w:rPr>
          <w:color w:val="000000"/>
          <w:rtl w:val="0"/>
        </w:rPr>
        <w:t xml:space="preserve">Per i materiali prodotti a seguito dell’espletamento dell’incarico, si applicano le disposizioni di cui all’art. 11,</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52.00000000000003" w:lineRule="auto"/>
        <w:ind w:left="219" w:firstLine="0"/>
        <w:jc w:val="both"/>
        <w:rPr>
          <w:color w:val="000000"/>
        </w:rPr>
      </w:pPr>
      <w:r w:rsidDel="00000000" w:rsidR="00000000" w:rsidRPr="00000000">
        <w:rPr>
          <w:color w:val="000000"/>
          <w:rtl w:val="0"/>
        </w:rPr>
        <w:t xml:space="preserve">L. n.633 del 22 aprile 2013, “Protezione del diritto d’autore e  di altri diritti  connessi al suo esercizio”</w:t>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219" w:right="604" w:firstLine="0"/>
        <w:rPr>
          <w:color w:val="000000"/>
        </w:rPr>
      </w:pPr>
      <w:r w:rsidDel="00000000" w:rsidR="00000000" w:rsidRPr="00000000">
        <w:rPr>
          <w:color w:val="000000"/>
          <w:rtl w:val="0"/>
        </w:rPr>
        <w:t xml:space="preserve">e le disposizioni relative al D.Lgs 30 giugno 2003 n.196 “Codice in materia di protezione dei dati personali” per l’utilizzo degli stessi.</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51" w:lineRule="auto"/>
        <w:ind w:left="219" w:firstLine="0"/>
        <w:rPr>
          <w:color w:val="000000"/>
        </w:rPr>
      </w:pPr>
      <w:r w:rsidDel="00000000" w:rsidR="00000000" w:rsidRPr="00000000">
        <w:rPr>
          <w:color w:val="000000"/>
          <w:rtl w:val="0"/>
        </w:rPr>
        <w:t xml:space="preserve">Gli esperti ai quali verranno conferiti gli incarichi saranno tenuti al rispetto degli obblighi stabiliti dal</w:t>
      </w:r>
    </w:p>
    <w:p w:rsidR="00000000" w:rsidDel="00000000" w:rsidP="00000000" w:rsidRDefault="00000000" w:rsidRPr="00000000" w14:paraId="00000106">
      <w:pPr>
        <w:pBdr>
          <w:top w:space="0" w:sz="0" w:val="nil"/>
          <w:left w:space="0" w:sz="0" w:val="nil"/>
          <w:bottom w:space="0" w:sz="0" w:val="nil"/>
          <w:right w:space="0" w:sz="0" w:val="nil"/>
          <w:between w:space="0" w:sz="0" w:val="nil"/>
        </w:pBdr>
        <w:ind w:left="219" w:right="835" w:firstLine="0"/>
        <w:rPr>
          <w:color w:val="000000"/>
        </w:rPr>
      </w:pPr>
      <w:r w:rsidDel="00000000" w:rsidR="00000000" w:rsidRPr="00000000">
        <w:rPr>
          <w:color w:val="000000"/>
          <w:rtl w:val="0"/>
        </w:rPr>
        <w:t xml:space="preserve">D.P.R. n.62 del 16 aprile 2013, “Regolamento recante codice di comportamento dei dipendenti pubblici, a norma dell’art.54 del decreto legislativo 30 marzo 2001, n.165”, pena la risoluzione dell’incarico stesso.</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108">
      <w:pPr>
        <w:pStyle w:val="Heading1"/>
        <w:ind w:firstLine="219"/>
        <w:rPr/>
      </w:pPr>
      <w:r w:rsidDel="00000000" w:rsidR="00000000" w:rsidRPr="00000000">
        <w:rPr>
          <w:rtl w:val="0"/>
        </w:rPr>
        <w:t xml:space="preserve">Art. 9 – PERIODO DI SVOLGIMENTO DELLE ATTIVITA’</w:t>
      </w:r>
    </w:p>
    <w:p w:rsidR="00000000" w:rsidDel="00000000" w:rsidP="00000000" w:rsidRDefault="00000000" w:rsidRPr="00000000" w14:paraId="00000109">
      <w:pPr>
        <w:pBdr>
          <w:top w:space="0" w:sz="0" w:val="nil"/>
          <w:left w:space="0" w:sz="0" w:val="nil"/>
          <w:bottom w:space="0" w:sz="0" w:val="nil"/>
          <w:right w:space="0" w:sz="0" w:val="nil"/>
          <w:between w:space="0" w:sz="0" w:val="nil"/>
        </w:pBdr>
        <w:ind w:left="219" w:right="434" w:firstLine="0"/>
        <w:jc w:val="both"/>
        <w:rPr>
          <w:color w:val="000000"/>
        </w:rPr>
      </w:pPr>
      <w:r w:rsidDel="00000000" w:rsidR="00000000" w:rsidRPr="00000000">
        <w:rPr>
          <w:color w:val="000000"/>
          <w:rtl w:val="0"/>
        </w:rPr>
        <w:t xml:space="preserve">I moduli relativi al presente avviso saranno attuati a partire dal mese di </w:t>
      </w:r>
      <w:r w:rsidDel="00000000" w:rsidR="00000000" w:rsidRPr="00000000">
        <w:rPr>
          <w:color w:val="000000"/>
          <w:highlight w:val="white"/>
          <w:rtl w:val="0"/>
        </w:rPr>
        <w:t xml:space="preserve">maggio 2024</w:t>
      </w:r>
      <w:r w:rsidDel="00000000" w:rsidR="00000000" w:rsidRPr="00000000">
        <w:rPr>
          <w:color w:val="000000"/>
          <w:rtl w:val="0"/>
        </w:rPr>
        <w:t xml:space="preserve"> fino al completamento degli stessi, entro e non oltre il </w:t>
      </w:r>
      <w:r w:rsidDel="00000000" w:rsidR="00000000" w:rsidRPr="00000000">
        <w:rPr>
          <w:rtl w:val="0"/>
        </w:rPr>
        <w:t xml:space="preserve">2 maggio del </w:t>
      </w:r>
      <w:r w:rsidDel="00000000" w:rsidR="00000000" w:rsidRPr="00000000">
        <w:rPr>
          <w:color w:val="000000"/>
          <w:highlight w:val="white"/>
          <w:rtl w:val="0"/>
        </w:rPr>
        <w:t xml:space="preserve">202</w:t>
      </w:r>
      <w:r w:rsidDel="00000000" w:rsidR="00000000" w:rsidRPr="00000000">
        <w:rPr>
          <w:highlight w:val="white"/>
          <w:rtl w:val="0"/>
        </w:rPr>
        <w:t xml:space="preserve">5.</w:t>
      </w:r>
      <w:r w:rsidDel="00000000" w:rsidR="00000000" w:rsidRPr="00000000">
        <w:rPr>
          <w:color w:val="000000"/>
          <w:rtl w:val="0"/>
        </w:rPr>
        <w:t xml:space="preserve"> Le modalità di svolgimento prevedono esclusivamente </w:t>
      </w:r>
      <w:r w:rsidDel="00000000" w:rsidR="00000000" w:rsidRPr="00000000">
        <w:rPr>
          <w:color w:val="000000"/>
          <w:highlight w:val="white"/>
          <w:rtl w:val="0"/>
        </w:rPr>
        <w:t xml:space="preserve">attività in presenza</w:t>
      </w:r>
      <w:r w:rsidDel="00000000" w:rsidR="00000000" w:rsidRPr="00000000">
        <w:rPr>
          <w:color w:val="000000"/>
          <w:rtl w:val="0"/>
        </w:rPr>
        <w:t xml:space="preserve">, presso i locali dell’Ipseoa Vincenzo Gioberti.</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2" w:lineRule="auto"/>
        <w:rPr>
          <w:color w:val="000000"/>
        </w:rPr>
      </w:pPr>
      <w:r w:rsidDel="00000000" w:rsidR="00000000" w:rsidRPr="00000000">
        <w:rPr>
          <w:rtl w:val="0"/>
        </w:rPr>
      </w:r>
    </w:p>
    <w:p w:rsidR="00000000" w:rsidDel="00000000" w:rsidP="00000000" w:rsidRDefault="00000000" w:rsidRPr="00000000" w14:paraId="0000010B">
      <w:pPr>
        <w:pStyle w:val="Heading1"/>
        <w:ind w:firstLine="219"/>
        <w:rPr/>
      </w:pPr>
      <w:r w:rsidDel="00000000" w:rsidR="00000000" w:rsidRPr="00000000">
        <w:rPr>
          <w:rtl w:val="0"/>
        </w:rPr>
      </w:r>
    </w:p>
    <w:p w:rsidR="00000000" w:rsidDel="00000000" w:rsidP="00000000" w:rsidRDefault="00000000" w:rsidRPr="00000000" w14:paraId="0000010C">
      <w:pPr>
        <w:pStyle w:val="Heading1"/>
        <w:ind w:firstLine="219"/>
        <w:rPr/>
      </w:pPr>
      <w:r w:rsidDel="00000000" w:rsidR="00000000" w:rsidRPr="00000000">
        <w:rPr>
          <w:rtl w:val="0"/>
        </w:rPr>
      </w:r>
    </w:p>
    <w:p w:rsidR="00000000" w:rsidDel="00000000" w:rsidP="00000000" w:rsidRDefault="00000000" w:rsidRPr="00000000" w14:paraId="0000010D">
      <w:pPr>
        <w:pStyle w:val="Heading1"/>
        <w:ind w:firstLine="219"/>
        <w:rPr/>
      </w:pPr>
      <w:r w:rsidDel="00000000" w:rsidR="00000000" w:rsidRPr="00000000">
        <w:rPr>
          <w:rtl w:val="0"/>
        </w:rPr>
        <w:t xml:space="preserve">Art. 10 – CONTROLLI</w:t>
      </w:r>
    </w:p>
    <w:p w:rsidR="00000000" w:rsidDel="00000000" w:rsidP="00000000" w:rsidRDefault="00000000" w:rsidRPr="00000000" w14:paraId="0000010E">
      <w:pPr>
        <w:pBdr>
          <w:top w:space="0" w:sz="0" w:val="nil"/>
          <w:left w:space="0" w:sz="0" w:val="nil"/>
          <w:bottom w:space="0" w:sz="0" w:val="nil"/>
          <w:right w:space="0" w:sz="0" w:val="nil"/>
          <w:between w:space="0" w:sz="0" w:val="nil"/>
        </w:pBdr>
        <w:ind w:left="219" w:right="429" w:firstLine="0"/>
        <w:jc w:val="both"/>
        <w:rPr>
          <w:color w:val="000000"/>
        </w:rPr>
      </w:pPr>
      <w:r w:rsidDel="00000000" w:rsidR="00000000" w:rsidRPr="00000000">
        <w:rPr>
          <w:color w:val="000000"/>
          <w:rtl w:val="0"/>
        </w:rPr>
        <w:t xml:space="preserve">L’Istituto si riserva di effettuare i controlli ex art. 71 L. 445/00, sulla veridicità delle dichiarazioni sostitutive di cui agli art.46 e 47 rese nelle proposizioni della candidatura anche con richiesta all’interessato della relativa documentazione comprovante quanto dichiarato.</w:t>
      </w:r>
    </w:p>
    <w:p w:rsidR="00000000" w:rsidDel="00000000" w:rsidP="00000000" w:rsidRDefault="00000000" w:rsidRPr="00000000" w14:paraId="0000010F">
      <w:pPr>
        <w:pBdr>
          <w:top w:space="0" w:sz="0" w:val="nil"/>
          <w:left w:space="0" w:sz="0" w:val="nil"/>
          <w:bottom w:space="0" w:sz="0" w:val="nil"/>
          <w:right w:space="0" w:sz="0" w:val="nil"/>
          <w:between w:space="0" w:sz="0" w:val="nil"/>
        </w:pBdr>
        <w:ind w:left="219" w:right="421" w:firstLine="0"/>
        <w:jc w:val="both"/>
        <w:rPr>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ind w:left="219" w:right="421" w:firstLine="0"/>
        <w:jc w:val="both"/>
        <w:rPr>
          <w:color w:val="000000"/>
        </w:rPr>
      </w:pPr>
      <w:r w:rsidDel="00000000" w:rsidR="00000000" w:rsidRPr="00000000">
        <w:rPr>
          <w:color w:val="000000"/>
          <w:rtl w:val="0"/>
        </w:rPr>
        <w:t xml:space="preserve">Si rammenta che la falsità in atti e la dichiarazione mendace, ai sensi dell’art. 76 del predetto DPR n. 445/00e successive modifiche ed integrazioni, implica responsabilità civile e sanzioni penali, oltre a costituire causa di esclusione dalla partecipazione alla gara ai sensi dell’art. 75 del predetto DPR n.445/00. Qualora la falsità del contenuto delle dichiarazioni rese, fosse accertata dopo la stipula del contratto, questo potrà essere risolto di diritto, ai sensi dell’art. 1456 c.c. e l’affidamento dell’incarico sarà assegnato al concorrente che segue in graduatoria.</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4" w:lineRule="auto"/>
        <w:rPr>
          <w:color w:val="000000"/>
        </w:rPr>
      </w:pPr>
      <w:r w:rsidDel="00000000" w:rsidR="00000000" w:rsidRPr="00000000">
        <w:rPr>
          <w:rtl w:val="0"/>
        </w:rPr>
      </w:r>
    </w:p>
    <w:p w:rsidR="00000000" w:rsidDel="00000000" w:rsidP="00000000" w:rsidRDefault="00000000" w:rsidRPr="00000000" w14:paraId="00000112">
      <w:pPr>
        <w:pStyle w:val="Heading1"/>
        <w:spacing w:line="240" w:lineRule="auto"/>
        <w:ind w:firstLine="219"/>
        <w:rPr/>
      </w:pPr>
      <w:r w:rsidDel="00000000" w:rsidR="00000000" w:rsidRPr="00000000">
        <w:rPr>
          <w:rtl w:val="0"/>
        </w:rPr>
        <w:t xml:space="preserve">Art. 11 – PRIVACY E PROTEZIONE DEI DATI NEL TRATTAMENTO DI INFORMAZIONI PERSONALI</w:t>
      </w:r>
    </w:p>
    <w:p w:rsidR="00000000" w:rsidDel="00000000" w:rsidP="00000000" w:rsidRDefault="00000000" w:rsidRPr="00000000" w14:paraId="00000113">
      <w:pPr>
        <w:pBdr>
          <w:top w:space="0" w:sz="0" w:val="nil"/>
          <w:left w:space="0" w:sz="0" w:val="nil"/>
          <w:bottom w:space="0" w:sz="0" w:val="nil"/>
          <w:right w:space="0" w:sz="0" w:val="nil"/>
          <w:between w:space="0" w:sz="0" w:val="nil"/>
        </w:pBdr>
        <w:ind w:left="219" w:right="425" w:firstLine="0"/>
        <w:jc w:val="both"/>
        <w:rPr>
          <w:color w:val="000000"/>
        </w:rPr>
      </w:pPr>
      <w:r w:rsidDel="00000000" w:rsidR="00000000" w:rsidRPr="00000000">
        <w:rPr>
          <w:color w:val="000000"/>
          <w:rtl w:val="0"/>
        </w:rPr>
        <w:t xml:space="preserve">Ai sensi del d.lgs.196/2003 i dati personali forniti dagli aspiranti saranno raccolti presso l’istituto per le finalità strettamente connesse alla sola gestione della selezione. I medesimi dati potranno essere comunicati unicamente alle amministrazioni pubbliche direttamente interessate a controllare lo svolgimento della selezione o a verificare la posizione giuridico-economica dell’aspirante.</w:t>
      </w:r>
    </w:p>
    <w:p w:rsidR="00000000" w:rsidDel="00000000" w:rsidP="00000000" w:rsidRDefault="00000000" w:rsidRPr="00000000" w14:paraId="00000114">
      <w:pPr>
        <w:pBdr>
          <w:top w:space="0" w:sz="0" w:val="nil"/>
          <w:left w:space="0" w:sz="0" w:val="nil"/>
          <w:bottom w:space="0" w:sz="0" w:val="nil"/>
          <w:right w:space="0" w:sz="0" w:val="nil"/>
          <w:between w:space="0" w:sz="0" w:val="nil"/>
        </w:pBdr>
        <w:ind w:left="219" w:firstLine="0"/>
        <w:jc w:val="both"/>
        <w:rPr>
          <w:color w:val="000000"/>
        </w:rPr>
      </w:pPr>
      <w:r w:rsidDel="00000000" w:rsidR="00000000" w:rsidRPr="00000000">
        <w:rPr>
          <w:color w:val="000000"/>
          <w:rtl w:val="0"/>
        </w:rPr>
        <w:t xml:space="preserve">In linea con quanto previsto dall’art.13 del Regolamento, il Titolare indica i modi e i termini di tale trattamento</w:t>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sz w:val="21"/>
          <w:szCs w:val="21"/>
          <w:rtl w:val="0"/>
        </w:rPr>
        <w:t xml:space="preserve">    </w:t>
      </w:r>
      <w:r w:rsidDel="00000000" w:rsidR="00000000" w:rsidRPr="00000000">
        <w:rPr>
          <w:color w:val="000000"/>
          <w:rtl w:val="0"/>
        </w:rPr>
        <w:t xml:space="preserve">nelle informative   pubblicate   nel   sito   WEB   dell’Istituto   alla   pagina   “GDPR   -   Privacy”,   al   link</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4" w:lineRule="auto"/>
        <w:ind w:left="219" w:firstLine="0"/>
        <w:rPr>
          <w:color w:val="000000"/>
        </w:rPr>
      </w:pPr>
      <w:hyperlink r:id="rId10">
        <w:r w:rsidDel="00000000" w:rsidR="00000000" w:rsidRPr="00000000">
          <w:rPr>
            <w:color w:val="000000"/>
            <w:rtl w:val="0"/>
          </w:rPr>
          <w:t xml:space="preserve">https://www.iissferraris.edu.it/index.php/privacy.html.</w:t>
        </w:r>
      </w:hyperlink>
      <w:r w:rsidDel="00000000" w:rsidR="00000000" w:rsidRPr="00000000">
        <w:rPr>
          <w:rtl w:val="0"/>
        </w:rPr>
      </w:r>
    </w:p>
    <w:p w:rsidR="00000000" w:rsidDel="00000000" w:rsidP="00000000" w:rsidRDefault="00000000" w:rsidRPr="00000000" w14:paraId="00000117">
      <w:pPr>
        <w:pStyle w:val="Heading1"/>
        <w:spacing w:before="1" w:line="252.00000000000003" w:lineRule="auto"/>
        <w:ind w:left="0" w:firstLine="0"/>
        <w:rPr/>
      </w:pPr>
      <w:r w:rsidDel="00000000" w:rsidR="00000000" w:rsidRPr="00000000">
        <w:rPr>
          <w:rtl w:val="0"/>
        </w:rPr>
      </w:r>
    </w:p>
    <w:p w:rsidR="00000000" w:rsidDel="00000000" w:rsidP="00000000" w:rsidRDefault="00000000" w:rsidRPr="00000000" w14:paraId="00000118">
      <w:pPr>
        <w:pStyle w:val="Heading1"/>
        <w:spacing w:before="1" w:line="252.00000000000003" w:lineRule="auto"/>
        <w:ind w:firstLine="219"/>
        <w:rPr/>
      </w:pPr>
      <w:r w:rsidDel="00000000" w:rsidR="00000000" w:rsidRPr="00000000">
        <w:rPr>
          <w:rtl w:val="0"/>
        </w:rPr>
      </w:r>
    </w:p>
    <w:p w:rsidR="00000000" w:rsidDel="00000000" w:rsidP="00000000" w:rsidRDefault="00000000" w:rsidRPr="00000000" w14:paraId="00000119">
      <w:pPr>
        <w:pStyle w:val="Heading1"/>
        <w:spacing w:before="1" w:line="252.00000000000003" w:lineRule="auto"/>
        <w:ind w:firstLine="219"/>
        <w:rPr/>
      </w:pPr>
      <w:r w:rsidDel="00000000" w:rsidR="00000000" w:rsidRPr="00000000">
        <w:rPr>
          <w:rtl w:val="0"/>
        </w:rPr>
        <w:t xml:space="preserve">Art. 12 - PUBBLICIZZAZIONE</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52.00000000000003" w:lineRule="auto"/>
        <w:ind w:left="219" w:firstLine="0"/>
        <w:rPr>
          <w:color w:val="000000"/>
        </w:rPr>
      </w:pPr>
      <w:r w:rsidDel="00000000" w:rsidR="00000000" w:rsidRPr="00000000">
        <w:rPr>
          <w:color w:val="000000"/>
          <w:rtl w:val="0"/>
        </w:rPr>
        <w:t xml:space="preserve">Al presente bando è data diffusione mediante pubblicazione all’albo online della scuola.</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6" w:lineRule="auto"/>
        <w:rPr>
          <w:color w:val="000000"/>
          <w:sz w:val="21"/>
          <w:szCs w:val="21"/>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1" w:lineRule="auto"/>
        <w:ind w:left="219" w:firstLine="0"/>
        <w:rPr>
          <w:color w:val="000000"/>
        </w:rPr>
      </w:pPr>
      <w:r w:rsidDel="00000000" w:rsidR="00000000" w:rsidRPr="00000000">
        <w:rPr>
          <w:color w:val="000000"/>
          <w:rtl w:val="0"/>
        </w:rPr>
        <w:t xml:space="preserve">Fanno parte del presente bando i seguenti allegati:</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2" w:lineRule="auto"/>
        <w:ind w:left="219" w:right="5674" w:firstLine="0"/>
        <w:rPr>
          <w:color w:val="000000"/>
        </w:rPr>
      </w:pPr>
      <w:r w:rsidDel="00000000" w:rsidR="00000000" w:rsidRPr="00000000">
        <w:rPr>
          <w:color w:val="000000"/>
          <w:rtl w:val="0"/>
        </w:rPr>
        <w:t xml:space="preserve">All. A – Domanda di partecipazione </w:t>
      </w:r>
      <w:r w:rsidDel="00000000" w:rsidR="00000000" w:rsidRPr="00000000">
        <w:rPr>
          <w:rtl w:val="0"/>
        </w:rPr>
        <w:t xml:space="preserve">ESPERTO</w:t>
      </w:r>
      <w:r w:rsidDel="00000000" w:rsidR="00000000" w:rsidRPr="00000000">
        <w:rPr>
          <w:color w:val="000000"/>
          <w:rtl w:val="0"/>
        </w:rPr>
        <w:t xml:space="preserve">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2" w:lineRule="auto"/>
        <w:ind w:left="219" w:right="5674" w:firstLine="0"/>
        <w:rPr>
          <w:color w:val="000000"/>
        </w:rPr>
      </w:pPr>
      <w:r w:rsidDel="00000000" w:rsidR="00000000" w:rsidRPr="00000000">
        <w:rPr>
          <w:color w:val="000000"/>
          <w:rtl w:val="0"/>
        </w:rPr>
        <w:t xml:space="preserve">All. B - Scheda di punteggio </w:t>
      </w:r>
      <w:r w:rsidDel="00000000" w:rsidR="00000000" w:rsidRPr="00000000">
        <w:rPr>
          <w:rtl w:val="0"/>
        </w:rPr>
        <w:t xml:space="preserve">ESPERTO</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2" w:lineRule="auto"/>
        <w:ind w:left="219" w:right="5674" w:firstLine="0"/>
        <w:rPr>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2" w:lineRule="auto"/>
        <w:ind w:left="219" w:right="5674" w:firstLine="0"/>
        <w:rPr>
          <w:color w:val="000000"/>
        </w:rPr>
      </w:pPr>
      <w:r w:rsidDel="00000000" w:rsidR="00000000" w:rsidRPr="00000000">
        <w:rPr>
          <w:color w:val="000000"/>
          <w:rtl w:val="0"/>
        </w:rPr>
        <w:t xml:space="preserve">All. C- Domanda di partecipazione </w:t>
      </w:r>
      <w:r w:rsidDel="00000000" w:rsidR="00000000" w:rsidRPr="00000000">
        <w:rPr>
          <w:rtl w:val="0"/>
        </w:rPr>
        <w:t xml:space="preserve">TUTOR</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2" w:lineRule="auto"/>
        <w:ind w:left="219" w:right="5674" w:firstLine="0"/>
        <w:rPr>
          <w:color w:val="000000"/>
        </w:rPr>
      </w:pPr>
      <w:bookmarkStart w:colFirst="0" w:colLast="0" w:name="_heading=h.gjdgxs" w:id="2"/>
      <w:bookmarkEnd w:id="2"/>
      <w:r w:rsidDel="00000000" w:rsidR="00000000" w:rsidRPr="00000000">
        <w:rPr>
          <w:color w:val="000000"/>
          <w:rtl w:val="0"/>
        </w:rPr>
        <w:t xml:space="preserve">All. D - Scheda di punteggio </w:t>
      </w:r>
      <w:r w:rsidDel="00000000" w:rsidR="00000000" w:rsidRPr="00000000">
        <w:rPr>
          <w:rtl w:val="0"/>
        </w:rPr>
        <w:t xml:space="preserve">TUTOR</w:t>
      </w:r>
      <w:r w:rsidDel="00000000" w:rsidR="00000000" w:rsidRPr="00000000">
        <w:rPr>
          <w:rtl w:val="0"/>
        </w:rPr>
      </w:r>
    </w:p>
    <w:p w:rsidR="00000000" w:rsidDel="00000000" w:rsidP="00000000" w:rsidRDefault="00000000" w:rsidRPr="00000000" w14:paraId="00000122">
      <w:pPr>
        <w:ind w:left="7519" w:firstLine="0"/>
        <w:rPr>
          <w:rFonts w:ascii="Arial MT" w:cs="Arial MT" w:eastAsia="Arial MT" w:hAnsi="Arial MT"/>
          <w:sz w:val="20"/>
          <w:szCs w:val="20"/>
        </w:rPr>
      </w:pPr>
      <w:r w:rsidDel="00000000" w:rsidR="00000000" w:rsidRPr="00000000">
        <w:rPr>
          <w:rFonts w:ascii="Arial MT" w:cs="Arial MT" w:eastAsia="Arial MT" w:hAnsi="Arial MT"/>
          <w:sz w:val="20"/>
          <w:szCs w:val="20"/>
          <w:rtl w:val="0"/>
        </w:rPr>
        <w:t xml:space="preserve">F.to La Dirigente Scolastica</w:t>
      </w:r>
    </w:p>
    <w:p w:rsidR="00000000" w:rsidDel="00000000" w:rsidP="00000000" w:rsidRDefault="00000000" w:rsidRPr="00000000" w14:paraId="00000123">
      <w:pPr>
        <w:spacing w:before="1" w:lineRule="auto"/>
        <w:ind w:left="8513" w:firstLine="0"/>
        <w:rPr>
          <w:rFonts w:ascii="Arial MT" w:cs="Arial MT" w:eastAsia="Arial MT" w:hAnsi="Arial MT"/>
          <w:sz w:val="20"/>
          <w:szCs w:val="20"/>
        </w:rPr>
      </w:pPr>
      <w:r w:rsidDel="00000000" w:rsidR="00000000" w:rsidRPr="00000000">
        <w:rPr>
          <w:rFonts w:ascii="Arial MT" w:cs="Arial MT" w:eastAsia="Arial MT" w:hAnsi="Arial MT"/>
          <w:sz w:val="20"/>
          <w:szCs w:val="20"/>
          <w:rtl w:val="0"/>
        </w:rPr>
        <w:t xml:space="preserve">Carla Parolari</w:t>
      </w:r>
    </w:p>
    <w:p w:rsidR="00000000" w:rsidDel="00000000" w:rsidP="00000000" w:rsidRDefault="00000000" w:rsidRPr="00000000" w14:paraId="00000124">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12D">
      <w:pPr>
        <w:spacing w:before="1" w:lineRule="auto"/>
        <w:ind w:left="8513" w:firstLine="0"/>
        <w:rPr>
          <w:rFonts w:ascii="Arial MT" w:cs="Arial MT" w:eastAsia="Arial MT" w:hAnsi="Arial MT"/>
          <w:sz w:val="20"/>
          <w:szCs w:val="20"/>
        </w:rPr>
        <w:sectPr>
          <w:type w:val="nextPage"/>
          <w:pgSz w:h="16850" w:w="11900" w:orient="portrait"/>
          <w:pgMar w:bottom="2760" w:top="3360" w:left="640" w:right="880" w:header="1241" w:footer="2569"/>
        </w:sect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color w:val="000000"/>
          <w:sz w:val="24"/>
          <w:szCs w:val="24"/>
        </w:rPr>
        <w:sectPr>
          <w:type w:val="nextPage"/>
          <w:pgSz w:h="16850" w:w="11900" w:orient="portrait"/>
          <w:pgMar w:bottom="2760" w:top="3440" w:left="640" w:right="880" w:header="1241" w:footer="2569"/>
        </w:sectPr>
      </w:pPr>
      <w:r w:rsidDel="00000000" w:rsidR="00000000" w:rsidRPr="00000000">
        <w:rPr>
          <w:rtl w:val="0"/>
        </w:rPr>
      </w:r>
    </w:p>
    <w:p w:rsidR="00000000" w:rsidDel="00000000" w:rsidP="00000000" w:rsidRDefault="00000000" w:rsidRPr="00000000" w14:paraId="0000012F">
      <w:pPr>
        <w:jc w:val="both"/>
        <w:rPr/>
        <w:sectPr>
          <w:type w:val="nextPage"/>
          <w:pgSz w:h="16850" w:w="11900" w:orient="portrait"/>
          <w:pgMar w:bottom="2760" w:top="3360" w:left="640" w:right="880" w:header="1241" w:footer="2569"/>
        </w:sectPr>
      </w:pPr>
      <w:r w:rsidDel="00000000" w:rsidR="00000000" w:rsidRPr="00000000">
        <w:rPr>
          <w:rtl w:val="0"/>
        </w:rPr>
      </w:r>
    </w:p>
    <w:p w:rsidR="00000000" w:rsidDel="00000000" w:rsidP="00000000" w:rsidRDefault="00000000" w:rsidRPr="00000000" w14:paraId="00000130">
      <w:pPr>
        <w:rPr/>
        <w:sectPr>
          <w:type w:val="nextPage"/>
          <w:pgSz w:h="16850" w:w="11900" w:orient="portrait"/>
          <w:pgMar w:bottom="2760" w:top="3440" w:left="640" w:right="880" w:header="1241" w:footer="2569"/>
        </w:sect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2" w:lineRule="auto"/>
        <w:rPr>
          <w:color w:val="000000"/>
          <w:sz w:val="24"/>
          <w:szCs w:val="24"/>
        </w:rPr>
        <w:sectPr>
          <w:type w:val="nextPage"/>
          <w:pgSz w:h="16850" w:w="11900" w:orient="portrait"/>
          <w:pgMar w:bottom="2760" w:top="3360" w:left="640" w:right="880" w:header="1241" w:footer="2569"/>
        </w:sect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rPr>
          <w:color w:val="000000"/>
          <w:sz w:val="29"/>
          <w:szCs w:val="29"/>
        </w:rPr>
        <w:sectPr>
          <w:type w:val="nextPage"/>
          <w:pgSz w:h="16850" w:w="11900" w:orient="portrait"/>
          <w:pgMar w:bottom="2760" w:top="3360" w:left="640" w:right="880" w:header="1241" w:footer="2569"/>
        </w:sect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4" w:lineRule="auto"/>
        <w:rPr>
          <w:rFonts w:ascii="Arial MT" w:cs="Arial MT" w:eastAsia="Arial MT" w:hAnsi="Arial MT"/>
          <w:color w:val="000000"/>
          <w:sz w:val="20"/>
          <w:szCs w:val="20"/>
        </w:rPr>
      </w:pPr>
      <w:r w:rsidDel="00000000" w:rsidR="00000000" w:rsidRPr="00000000">
        <w:rPr>
          <w:rtl w:val="0"/>
        </w:rPr>
      </w:r>
    </w:p>
    <w:sectPr>
      <w:type w:val="nextPage"/>
      <w:pgSz w:h="16850" w:w="11900" w:orient="portrait"/>
      <w:pgMar w:bottom="2760" w:top="3360" w:left="640" w:right="880" w:header="1241" w:footer="256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Courier New"/>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widowControl w:val="1"/>
      <w:jc w:val="both"/>
      <w:rPr>
        <w:rFonts w:ascii="Arial" w:cs="Arial" w:eastAsia="Arial" w:hAnsi="Arial"/>
        <w:sz w:val="16"/>
        <w:szCs w:val="16"/>
      </w:rPr>
    </w:pPr>
    <w:r w:rsidDel="00000000" w:rsidR="00000000" w:rsidRPr="00000000">
      <w:rPr>
        <w:rtl w:val="0"/>
      </w:rPr>
    </w:r>
  </w:p>
  <w:tbl>
    <w:tblPr>
      <w:tblStyle w:val="Table4"/>
      <w:tblW w:w="9566.0" w:type="dxa"/>
      <w:jc w:val="left"/>
      <w:tblInd w:w="72.0" w:type="dxa"/>
      <w:tblLayout w:type="fixed"/>
      <w:tblLook w:val="0000"/>
    </w:tblPr>
    <w:tblGrid>
      <w:gridCol w:w="5407"/>
      <w:gridCol w:w="4159"/>
      <w:tblGridChange w:id="0">
        <w:tblGrid>
          <w:gridCol w:w="5407"/>
          <w:gridCol w:w="4159"/>
        </w:tblGrid>
      </w:tblGridChange>
    </w:tblGrid>
    <w:tr>
      <w:trPr>
        <w:cantSplit w:val="1"/>
        <w:tblHeader w:val="1"/>
      </w:trPr>
      <w:tc>
        <w:tcPr/>
        <w:p w:rsidR="00000000" w:rsidDel="00000000" w:rsidP="00000000" w:rsidRDefault="00000000" w:rsidRPr="00000000" w14:paraId="00000136">
          <w:pPr>
            <w:widowControl w:val="1"/>
            <w:rPr>
              <w:rFonts w:ascii="Arial" w:cs="Arial" w:eastAsia="Arial" w:hAnsi="Arial"/>
              <w:sz w:val="16"/>
              <w:szCs w:val="16"/>
            </w:rPr>
          </w:pPr>
          <w:r w:rsidDel="00000000" w:rsidR="00000000" w:rsidRPr="00000000">
            <w:rPr>
              <w:rFonts w:ascii="Arial" w:cs="Arial" w:eastAsia="Arial" w:hAnsi="Arial"/>
              <w:sz w:val="16"/>
              <w:szCs w:val="16"/>
              <w:rtl w:val="0"/>
            </w:rPr>
            <w:t xml:space="preserve">Via della Paglia, 50  -  00153 ROMA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Arial" w:cs="Arial" w:eastAsia="Arial" w:hAnsi="Arial"/>
              <w:sz w:val="16"/>
              <w:szCs w:val="16"/>
              <w:rtl w:val="0"/>
            </w:rPr>
            <w:t xml:space="preserve"> 06.121128025</w:t>
          </w:r>
        </w:p>
        <w:p w:rsidR="00000000" w:rsidDel="00000000" w:rsidP="00000000" w:rsidRDefault="00000000" w:rsidRPr="00000000" w14:paraId="00000137">
          <w:pPr>
            <w:widowControl w:val="1"/>
            <w:rPr>
              <w:rFonts w:ascii="Arial" w:cs="Arial" w:eastAsia="Arial" w:hAnsi="Arial"/>
              <w:sz w:val="16"/>
              <w:szCs w:val="16"/>
            </w:rPr>
          </w:pPr>
          <w:r w:rsidDel="00000000" w:rsidR="00000000" w:rsidRPr="00000000">
            <w:rPr>
              <w:rFonts w:ascii="Arial" w:cs="Arial" w:eastAsia="Arial" w:hAnsi="Arial"/>
              <w:sz w:val="16"/>
              <w:szCs w:val="16"/>
              <w:rtl w:val="0"/>
            </w:rPr>
            <w:t xml:space="preserve">Via dei Genovesi 30/c – 00153 ROMA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Arial" w:cs="Arial" w:eastAsia="Arial" w:hAnsi="Arial"/>
              <w:sz w:val="16"/>
              <w:szCs w:val="16"/>
              <w:rtl w:val="0"/>
            </w:rPr>
            <w:t xml:space="preserve"> 06.121123420</w:t>
          </w:r>
        </w:p>
        <w:p w:rsidR="00000000" w:rsidDel="00000000" w:rsidP="00000000" w:rsidRDefault="00000000" w:rsidRPr="00000000" w14:paraId="00000138">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RMRH07000D </w:t>
          </w:r>
        </w:p>
        <w:p w:rsidR="00000000" w:rsidDel="00000000" w:rsidP="00000000" w:rsidRDefault="00000000" w:rsidRPr="00000000" w14:paraId="00000139">
          <w:pPr>
            <w:widowControl w:val="1"/>
            <w:rPr>
              <w:rFonts w:ascii="Arial" w:cs="Arial" w:eastAsia="Arial" w:hAnsi="Arial"/>
              <w:b w:val="1"/>
              <w:sz w:val="16"/>
              <w:szCs w:val="16"/>
            </w:rPr>
          </w:pPr>
          <w:r w:rsidDel="00000000" w:rsidR="00000000" w:rsidRPr="00000000">
            <w:rPr>
              <w:rFonts w:ascii="Arial" w:cs="Arial" w:eastAsia="Arial" w:hAnsi="Arial"/>
              <w:sz w:val="18"/>
              <w:szCs w:val="18"/>
              <w:rtl w:val="0"/>
            </w:rPr>
            <w:t xml:space="preserve">C.F. 97846650584</w:t>
          </w:r>
          <w:r w:rsidDel="00000000" w:rsidR="00000000" w:rsidRPr="00000000">
            <w:rPr>
              <w:rtl w:val="0"/>
            </w:rPr>
          </w:r>
        </w:p>
        <w:p w:rsidR="00000000" w:rsidDel="00000000" w:rsidP="00000000" w:rsidRDefault="00000000" w:rsidRPr="00000000" w14:paraId="0000013A">
          <w:pPr>
            <w:widowControl w:val="1"/>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13B">
          <w:pPr>
            <w:widowControl w:val="1"/>
            <w:rPr>
              <w:rFonts w:ascii="Arial" w:cs="Arial" w:eastAsia="Arial" w:hAnsi="Arial"/>
              <w:b w:val="1"/>
              <w:sz w:val="16"/>
              <w:szCs w:val="16"/>
            </w:rPr>
          </w:pPr>
          <w:hyperlink r:id="rId1">
            <w:r w:rsidDel="00000000" w:rsidR="00000000" w:rsidRPr="00000000">
              <w:rPr>
                <w:rFonts w:ascii="Arial" w:cs="Arial" w:eastAsia="Arial" w:hAnsi="Arial"/>
                <w:b w:val="1"/>
                <w:color w:val="0000ff"/>
                <w:sz w:val="16"/>
                <w:szCs w:val="16"/>
                <w:u w:val="single"/>
                <w:rtl w:val="0"/>
              </w:rPr>
              <w:t xml:space="preserve">www.alberghierotrastevere.edu.it</w:t>
            </w:r>
          </w:hyperlink>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1962150</wp:posOffset>
                </wp:positionH>
                <wp:positionV relativeFrom="paragraph">
                  <wp:posOffset>92720</wp:posOffset>
                </wp:positionV>
                <wp:extent cx="787400" cy="787400"/>
                <wp:effectExtent b="0" l="0" r="0" t="0"/>
                <wp:wrapNone/>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87400" cy="787400"/>
                        </a:xfrm>
                        <a:prstGeom prst="rect"/>
                        <a:ln/>
                      </pic:spPr>
                    </pic:pic>
                  </a:graphicData>
                </a:graphic>
              </wp:anchor>
            </w:drawing>
          </w:r>
        </w:p>
        <w:p w:rsidR="00000000" w:rsidDel="00000000" w:rsidP="00000000" w:rsidRDefault="00000000" w:rsidRPr="00000000" w14:paraId="0000013C">
          <w:pPr>
            <w:widowControl w:val="1"/>
            <w:rPr>
              <w:rFonts w:ascii="Arial" w:cs="Arial" w:eastAsia="Arial" w:hAnsi="Arial"/>
              <w:b w:val="1"/>
              <w:sz w:val="16"/>
              <w:szCs w:val="16"/>
            </w:rPr>
          </w:pPr>
          <w:r w:rsidDel="00000000" w:rsidR="00000000" w:rsidRPr="00000000">
            <w:rPr>
              <w:rFonts w:ascii="Noto Sans Symbols" w:cs="Noto Sans Symbols" w:eastAsia="Noto Sans Symbols" w:hAnsi="Noto Sans Symbols"/>
              <w:b w:val="1"/>
              <w:sz w:val="16"/>
              <w:szCs w:val="16"/>
              <w:rtl w:val="0"/>
            </w:rPr>
            <w:t xml:space="preserve">🖂</w:t>
          </w:r>
          <w:r w:rsidDel="00000000" w:rsidR="00000000" w:rsidRPr="00000000">
            <w:rPr>
              <w:rFonts w:ascii="Arial" w:cs="Arial" w:eastAsia="Arial" w:hAnsi="Arial"/>
              <w:b w:val="1"/>
              <w:sz w:val="16"/>
              <w:szCs w:val="16"/>
              <w:rtl w:val="0"/>
            </w:rPr>
            <w:t xml:space="preserve"> </w:t>
          </w:r>
          <w:hyperlink r:id="rId3">
            <w:r w:rsidDel="00000000" w:rsidR="00000000" w:rsidRPr="00000000">
              <w:rPr>
                <w:rFonts w:ascii="Arial" w:cs="Arial" w:eastAsia="Arial" w:hAnsi="Arial"/>
                <w:b w:val="1"/>
                <w:color w:val="0000ff"/>
                <w:sz w:val="16"/>
                <w:szCs w:val="16"/>
                <w:u w:val="single"/>
                <w:rtl w:val="0"/>
              </w:rPr>
              <w:t xml:space="preserve">rmrh07000d@istruzione.it</w:t>
            </w:r>
          </w:hyperlink>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13D">
          <w:pPr>
            <w:widowControl w:val="1"/>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Fonts w:ascii="Noto Sans Symbols" w:cs="Noto Sans Symbols" w:eastAsia="Noto Sans Symbols" w:hAnsi="Noto Sans Symbols"/>
              <w:b w:val="1"/>
              <w:sz w:val="16"/>
              <w:szCs w:val="16"/>
              <w:rtl w:val="0"/>
            </w:rPr>
            <w:t xml:space="preserve">🖂</w:t>
          </w:r>
          <w:r w:rsidDel="00000000" w:rsidR="00000000" w:rsidRPr="00000000">
            <w:rPr>
              <w:rFonts w:ascii="Arial" w:cs="Arial" w:eastAsia="Arial" w:hAnsi="Arial"/>
              <w:b w:val="1"/>
              <w:sz w:val="16"/>
              <w:szCs w:val="16"/>
              <w:rtl w:val="0"/>
            </w:rPr>
            <w:t xml:space="preserve"> </w:t>
          </w:r>
          <w:hyperlink r:id="rId4">
            <w:r w:rsidDel="00000000" w:rsidR="00000000" w:rsidRPr="00000000">
              <w:rPr>
                <w:rFonts w:ascii="Arial" w:cs="Arial" w:eastAsia="Arial" w:hAnsi="Arial"/>
                <w:b w:val="1"/>
                <w:color w:val="0000ff"/>
                <w:sz w:val="16"/>
                <w:szCs w:val="16"/>
                <w:u w:val="single"/>
                <w:rtl w:val="0"/>
              </w:rPr>
              <w:t xml:space="preserve">rmrh07000d@pec.istruzione.it</w:t>
            </w:r>
          </w:hyperlink>
          <w:r w:rsidDel="00000000" w:rsidR="00000000" w:rsidRPr="00000000">
            <w:rPr>
              <w:rtl w:val="0"/>
            </w:rPr>
          </w:r>
        </w:p>
        <w:p w:rsidR="00000000" w:rsidDel="00000000" w:rsidP="00000000" w:rsidRDefault="00000000" w:rsidRPr="00000000" w14:paraId="0000013E">
          <w:pPr>
            <w:widowControl w:val="1"/>
            <w:jc w:val="both"/>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3F">
    <w:pPr>
      <w:widowControl w:val="1"/>
      <w:jc w:val="both"/>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rPr>
      <w:drawing>
        <wp:anchor allowOverlap="1" behindDoc="1" distB="0" distT="0" distL="0" distR="0" hidden="0" layoutInCell="1" locked="0" relativeHeight="0" simplePos="0">
          <wp:simplePos x="0" y="0"/>
          <wp:positionH relativeFrom="page">
            <wp:posOffset>699134</wp:posOffset>
          </wp:positionH>
          <wp:positionV relativeFrom="page">
            <wp:posOffset>787880</wp:posOffset>
          </wp:positionV>
          <wp:extent cx="5948552" cy="444956"/>
          <wp:effectExtent b="0" l="0" r="0" t="0"/>
          <wp:wrapNone/>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8552" cy="44495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19" w:hanging="836"/>
      </w:pPr>
      <w:rPr>
        <w:rFonts w:ascii="Noto Sans Symbols" w:cs="Noto Sans Symbols" w:eastAsia="Noto Sans Symbols" w:hAnsi="Noto Sans Symbols"/>
        <w:sz w:val="22"/>
        <w:szCs w:val="22"/>
        <w:vertAlign w:val="baseline"/>
      </w:rPr>
    </w:lvl>
    <w:lvl w:ilvl="1">
      <w:start w:val="0"/>
      <w:numFmt w:val="bullet"/>
      <w:lvlText w:val="•"/>
      <w:lvlJc w:val="left"/>
      <w:pPr>
        <w:ind w:left="1235" w:hanging="836"/>
      </w:pPr>
      <w:rPr/>
    </w:lvl>
    <w:lvl w:ilvl="2">
      <w:start w:val="0"/>
      <w:numFmt w:val="bullet"/>
      <w:lvlText w:val="•"/>
      <w:lvlJc w:val="left"/>
      <w:pPr>
        <w:ind w:left="2251" w:hanging="836"/>
      </w:pPr>
      <w:rPr/>
    </w:lvl>
    <w:lvl w:ilvl="3">
      <w:start w:val="0"/>
      <w:numFmt w:val="bullet"/>
      <w:lvlText w:val="•"/>
      <w:lvlJc w:val="left"/>
      <w:pPr>
        <w:ind w:left="3267" w:hanging="836"/>
      </w:pPr>
      <w:rPr/>
    </w:lvl>
    <w:lvl w:ilvl="4">
      <w:start w:val="0"/>
      <w:numFmt w:val="bullet"/>
      <w:lvlText w:val="•"/>
      <w:lvlJc w:val="left"/>
      <w:pPr>
        <w:ind w:left="4283" w:hanging="835"/>
      </w:pPr>
      <w:rPr/>
    </w:lvl>
    <w:lvl w:ilvl="5">
      <w:start w:val="0"/>
      <w:numFmt w:val="bullet"/>
      <w:lvlText w:val="•"/>
      <w:lvlJc w:val="left"/>
      <w:pPr>
        <w:ind w:left="5299" w:hanging="836"/>
      </w:pPr>
      <w:rPr/>
    </w:lvl>
    <w:lvl w:ilvl="6">
      <w:start w:val="0"/>
      <w:numFmt w:val="bullet"/>
      <w:lvlText w:val="•"/>
      <w:lvlJc w:val="left"/>
      <w:pPr>
        <w:ind w:left="6315" w:hanging="836"/>
      </w:pPr>
      <w:rPr/>
    </w:lvl>
    <w:lvl w:ilvl="7">
      <w:start w:val="0"/>
      <w:numFmt w:val="bullet"/>
      <w:lvlText w:val="•"/>
      <w:lvlJc w:val="left"/>
      <w:pPr>
        <w:ind w:left="7331" w:hanging="836"/>
      </w:pPr>
      <w:rPr/>
    </w:lvl>
    <w:lvl w:ilvl="8">
      <w:start w:val="0"/>
      <w:numFmt w:val="bullet"/>
      <w:lvlText w:val="•"/>
      <w:lvlJc w:val="left"/>
      <w:pPr>
        <w:ind w:left="8347" w:hanging="836"/>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939" w:hanging="360"/>
      </w:pPr>
      <w:rPr>
        <w:rFonts w:ascii="Noto Sans Symbols" w:cs="Noto Sans Symbols" w:eastAsia="Noto Sans Symbols" w:hAnsi="Noto Sans Symbols"/>
      </w:rPr>
    </w:lvl>
    <w:lvl w:ilvl="1">
      <w:start w:val="1"/>
      <w:numFmt w:val="bullet"/>
      <w:lvlText w:val="o"/>
      <w:lvlJc w:val="left"/>
      <w:pPr>
        <w:ind w:left="1659" w:hanging="360"/>
      </w:pPr>
      <w:rPr>
        <w:rFonts w:ascii="Courier New" w:cs="Courier New" w:eastAsia="Courier New" w:hAnsi="Courier New"/>
      </w:rPr>
    </w:lvl>
    <w:lvl w:ilvl="2">
      <w:start w:val="1"/>
      <w:numFmt w:val="bullet"/>
      <w:lvlText w:val="▪"/>
      <w:lvlJc w:val="left"/>
      <w:pPr>
        <w:ind w:left="2379" w:hanging="360"/>
      </w:pPr>
      <w:rPr>
        <w:rFonts w:ascii="Noto Sans Symbols" w:cs="Noto Sans Symbols" w:eastAsia="Noto Sans Symbols" w:hAnsi="Noto Sans Symbols"/>
      </w:rPr>
    </w:lvl>
    <w:lvl w:ilvl="3">
      <w:start w:val="1"/>
      <w:numFmt w:val="bullet"/>
      <w:lvlText w:val="●"/>
      <w:lvlJc w:val="left"/>
      <w:pPr>
        <w:ind w:left="3099" w:hanging="360"/>
      </w:pPr>
      <w:rPr>
        <w:rFonts w:ascii="Noto Sans Symbols" w:cs="Noto Sans Symbols" w:eastAsia="Noto Sans Symbols" w:hAnsi="Noto Sans Symbols"/>
      </w:rPr>
    </w:lvl>
    <w:lvl w:ilvl="4">
      <w:start w:val="1"/>
      <w:numFmt w:val="bullet"/>
      <w:lvlText w:val="o"/>
      <w:lvlJc w:val="left"/>
      <w:pPr>
        <w:ind w:left="3819" w:hanging="360"/>
      </w:pPr>
      <w:rPr>
        <w:rFonts w:ascii="Courier New" w:cs="Courier New" w:eastAsia="Courier New" w:hAnsi="Courier New"/>
      </w:rPr>
    </w:lvl>
    <w:lvl w:ilvl="5">
      <w:start w:val="1"/>
      <w:numFmt w:val="bullet"/>
      <w:lvlText w:val="▪"/>
      <w:lvlJc w:val="left"/>
      <w:pPr>
        <w:ind w:left="4539" w:hanging="360"/>
      </w:pPr>
      <w:rPr>
        <w:rFonts w:ascii="Noto Sans Symbols" w:cs="Noto Sans Symbols" w:eastAsia="Noto Sans Symbols" w:hAnsi="Noto Sans Symbols"/>
      </w:rPr>
    </w:lvl>
    <w:lvl w:ilvl="6">
      <w:start w:val="1"/>
      <w:numFmt w:val="bullet"/>
      <w:lvlText w:val="●"/>
      <w:lvlJc w:val="left"/>
      <w:pPr>
        <w:ind w:left="5259" w:hanging="360"/>
      </w:pPr>
      <w:rPr>
        <w:rFonts w:ascii="Noto Sans Symbols" w:cs="Noto Sans Symbols" w:eastAsia="Noto Sans Symbols" w:hAnsi="Noto Sans Symbols"/>
      </w:rPr>
    </w:lvl>
    <w:lvl w:ilvl="7">
      <w:start w:val="1"/>
      <w:numFmt w:val="bullet"/>
      <w:lvlText w:val="o"/>
      <w:lvlJc w:val="left"/>
      <w:pPr>
        <w:ind w:left="5979" w:hanging="360"/>
      </w:pPr>
      <w:rPr>
        <w:rFonts w:ascii="Courier New" w:cs="Courier New" w:eastAsia="Courier New" w:hAnsi="Courier New"/>
      </w:rPr>
    </w:lvl>
    <w:lvl w:ilvl="8">
      <w:start w:val="1"/>
      <w:numFmt w:val="bullet"/>
      <w:lvlText w:val="▪"/>
      <w:lvlJc w:val="left"/>
      <w:pPr>
        <w:ind w:left="6699" w:hanging="360"/>
      </w:pPr>
      <w:rPr>
        <w:rFonts w:ascii="Noto Sans Symbols" w:cs="Noto Sans Symbols" w:eastAsia="Noto Sans Symbols" w:hAnsi="Noto Sans Symbols"/>
      </w:rPr>
    </w:lvl>
  </w:abstractNum>
  <w:abstractNum w:abstractNumId="4">
    <w:lvl w:ilvl="0">
      <w:start w:val="1"/>
      <w:numFmt w:val="lowerLetter"/>
      <w:lvlText w:val="%1)"/>
      <w:lvlJc w:val="left"/>
      <w:pPr>
        <w:ind w:left="1052" w:hanging="835"/>
      </w:pPr>
      <w:rPr>
        <w:rFonts w:ascii="Times New Roman" w:cs="Times New Roman" w:eastAsia="Times New Roman" w:hAnsi="Times New Roman"/>
        <w:sz w:val="22"/>
        <w:szCs w:val="22"/>
      </w:rPr>
    </w:lvl>
    <w:lvl w:ilvl="1">
      <w:start w:val="0"/>
      <w:numFmt w:val="bullet"/>
      <w:lvlText w:val="•"/>
      <w:lvlJc w:val="left"/>
      <w:pPr>
        <w:ind w:left="1991" w:hanging="836"/>
      </w:pPr>
      <w:rPr/>
    </w:lvl>
    <w:lvl w:ilvl="2">
      <w:start w:val="0"/>
      <w:numFmt w:val="bullet"/>
      <w:lvlText w:val="•"/>
      <w:lvlJc w:val="left"/>
      <w:pPr>
        <w:ind w:left="2923" w:hanging="836"/>
      </w:pPr>
      <w:rPr/>
    </w:lvl>
    <w:lvl w:ilvl="3">
      <w:start w:val="0"/>
      <w:numFmt w:val="bullet"/>
      <w:lvlText w:val="•"/>
      <w:lvlJc w:val="left"/>
      <w:pPr>
        <w:ind w:left="3855" w:hanging="836"/>
      </w:pPr>
      <w:rPr/>
    </w:lvl>
    <w:lvl w:ilvl="4">
      <w:start w:val="0"/>
      <w:numFmt w:val="bullet"/>
      <w:lvlText w:val="•"/>
      <w:lvlJc w:val="left"/>
      <w:pPr>
        <w:ind w:left="4787" w:hanging="836"/>
      </w:pPr>
      <w:rPr/>
    </w:lvl>
    <w:lvl w:ilvl="5">
      <w:start w:val="0"/>
      <w:numFmt w:val="bullet"/>
      <w:lvlText w:val="•"/>
      <w:lvlJc w:val="left"/>
      <w:pPr>
        <w:ind w:left="5719" w:hanging="836"/>
      </w:pPr>
      <w:rPr/>
    </w:lvl>
    <w:lvl w:ilvl="6">
      <w:start w:val="0"/>
      <w:numFmt w:val="bullet"/>
      <w:lvlText w:val="•"/>
      <w:lvlJc w:val="left"/>
      <w:pPr>
        <w:ind w:left="6651" w:hanging="836"/>
      </w:pPr>
      <w:rPr/>
    </w:lvl>
    <w:lvl w:ilvl="7">
      <w:start w:val="0"/>
      <w:numFmt w:val="bullet"/>
      <w:lvlText w:val="•"/>
      <w:lvlJc w:val="left"/>
      <w:pPr>
        <w:ind w:left="7583" w:hanging="836.0000000000009"/>
      </w:pPr>
      <w:rPr/>
    </w:lvl>
    <w:lvl w:ilvl="8">
      <w:start w:val="0"/>
      <w:numFmt w:val="bullet"/>
      <w:lvlText w:val="•"/>
      <w:lvlJc w:val="left"/>
      <w:pPr>
        <w:ind w:left="8515" w:hanging="836"/>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51" w:lineRule="auto"/>
      <w:ind w:left="219"/>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spacing w:line="306.99999999999994" w:lineRule="auto"/>
      <w:ind w:left="473" w:right="1079"/>
      <w:jc w:val="center"/>
    </w:pPr>
    <w:rPr>
      <w:b w:val="1"/>
      <w:sz w:val="28"/>
      <w:szCs w:val="28"/>
    </w:rPr>
  </w:style>
  <w:style w:type="paragraph" w:styleId="Normale" w:default="1">
    <w:name w:val="Normal"/>
    <w:uiPriority w:val="1"/>
    <w:qFormat w:val="1"/>
    <w:rsid w:val="00B222FF"/>
  </w:style>
  <w:style w:type="paragraph" w:styleId="Titolo1">
    <w:name w:val="heading 1"/>
    <w:basedOn w:val="Normale"/>
    <w:uiPriority w:val="1"/>
    <w:qFormat w:val="1"/>
    <w:rsid w:val="00B222FF"/>
    <w:pPr>
      <w:spacing w:line="251" w:lineRule="exact"/>
      <w:ind w:left="219"/>
      <w:outlineLvl w:val="0"/>
    </w:pPr>
    <w:rPr>
      <w:b w:val="1"/>
      <w:bCs w:val="1"/>
    </w:rPr>
  </w:style>
  <w:style w:type="paragraph" w:styleId="Titolo2">
    <w:name w:val="heading 2"/>
    <w:basedOn w:val="normal"/>
    <w:next w:val="normal"/>
    <w:rsid w:val="00B222FF"/>
    <w:pPr>
      <w:keepNext w:val="1"/>
      <w:keepLines w:val="1"/>
      <w:spacing w:after="80" w:before="360"/>
      <w:outlineLvl w:val="1"/>
    </w:pPr>
    <w:rPr>
      <w:b w:val="1"/>
      <w:sz w:val="36"/>
      <w:szCs w:val="36"/>
    </w:rPr>
  </w:style>
  <w:style w:type="paragraph" w:styleId="Titolo3">
    <w:name w:val="heading 3"/>
    <w:basedOn w:val="normal"/>
    <w:next w:val="normal"/>
    <w:rsid w:val="00B222FF"/>
    <w:pPr>
      <w:keepNext w:val="1"/>
      <w:keepLines w:val="1"/>
      <w:spacing w:after="80" w:before="280"/>
      <w:outlineLvl w:val="2"/>
    </w:pPr>
    <w:rPr>
      <w:b w:val="1"/>
      <w:sz w:val="28"/>
      <w:szCs w:val="28"/>
    </w:rPr>
  </w:style>
  <w:style w:type="paragraph" w:styleId="Titolo4">
    <w:name w:val="heading 4"/>
    <w:basedOn w:val="normal"/>
    <w:next w:val="normal"/>
    <w:rsid w:val="00B222FF"/>
    <w:pPr>
      <w:keepNext w:val="1"/>
      <w:keepLines w:val="1"/>
      <w:spacing w:after="40" w:before="240"/>
      <w:outlineLvl w:val="3"/>
    </w:pPr>
    <w:rPr>
      <w:b w:val="1"/>
      <w:sz w:val="24"/>
      <w:szCs w:val="24"/>
    </w:rPr>
  </w:style>
  <w:style w:type="paragraph" w:styleId="Titolo5">
    <w:name w:val="heading 5"/>
    <w:basedOn w:val="normal"/>
    <w:next w:val="normal"/>
    <w:rsid w:val="00B222FF"/>
    <w:pPr>
      <w:keepNext w:val="1"/>
      <w:keepLines w:val="1"/>
      <w:spacing w:after="40" w:before="220"/>
      <w:outlineLvl w:val="4"/>
    </w:pPr>
    <w:rPr>
      <w:b w:val="1"/>
    </w:rPr>
  </w:style>
  <w:style w:type="paragraph" w:styleId="Titolo6">
    <w:name w:val="heading 6"/>
    <w:basedOn w:val="normal"/>
    <w:next w:val="normal"/>
    <w:rsid w:val="00B222FF"/>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0" w:customStyle="1">
    <w:name w:val="normal"/>
    <w:rsid w:val="005B107B"/>
  </w:style>
  <w:style w:type="table" w:styleId="TableNormal" w:customStyle="1">
    <w:name w:val="Table Normal"/>
    <w:rsid w:val="005B107B"/>
    <w:tblPr>
      <w:tblCellMar>
        <w:top w:w="0.0" w:type="dxa"/>
        <w:left w:w="0.0" w:type="dxa"/>
        <w:bottom w:w="0.0" w:type="dxa"/>
        <w:right w:w="0.0" w:type="dxa"/>
      </w:tblCellMar>
    </w:tblPr>
  </w:style>
  <w:style w:type="paragraph" w:styleId="Titolo">
    <w:name w:val="Title"/>
    <w:basedOn w:val="Normale"/>
    <w:uiPriority w:val="1"/>
    <w:qFormat w:val="1"/>
    <w:rsid w:val="00B222FF"/>
    <w:pPr>
      <w:spacing w:line="307" w:lineRule="exact"/>
      <w:ind w:left="473" w:right="1079"/>
      <w:jc w:val="center"/>
    </w:pPr>
    <w:rPr>
      <w:b w:val="1"/>
      <w:bCs w:val="1"/>
      <w:sz w:val="28"/>
      <w:szCs w:val="28"/>
    </w:rPr>
  </w:style>
  <w:style w:type="paragraph" w:styleId="normal" w:customStyle="1">
    <w:name w:val="normal"/>
    <w:rsid w:val="00B222FF"/>
  </w:style>
  <w:style w:type="table" w:styleId="TableNormal0" w:customStyle="1">
    <w:name w:val="Table Normal"/>
    <w:rsid w:val="00B222FF"/>
    <w:tblPr>
      <w:tblCellMar>
        <w:top w:w="0.0" w:type="dxa"/>
        <w:left w:w="0.0" w:type="dxa"/>
        <w:bottom w:w="0.0" w:type="dxa"/>
        <w:right w:w="0.0" w:type="dxa"/>
      </w:tblCellMar>
    </w:tblPr>
  </w:style>
  <w:style w:type="table" w:styleId="TableNormal1" w:customStyle="1">
    <w:name w:val="Table Normal"/>
    <w:uiPriority w:val="2"/>
    <w:semiHidden w:val="1"/>
    <w:unhideWhenUsed w:val="1"/>
    <w:qFormat w:val="1"/>
    <w:rsid w:val="00B222FF"/>
    <w:tblPr>
      <w:tblInd w:w="0.0" w:type="dxa"/>
      <w:tblCellMar>
        <w:top w:w="0.0" w:type="dxa"/>
        <w:left w:w="0.0" w:type="dxa"/>
        <w:bottom w:w="0.0" w:type="dxa"/>
        <w:right w:w="0.0" w:type="dxa"/>
      </w:tblCellMar>
    </w:tblPr>
  </w:style>
  <w:style w:type="paragraph" w:styleId="Corpodeltesto">
    <w:name w:val="Body Text"/>
    <w:basedOn w:val="Normale"/>
    <w:uiPriority w:val="1"/>
    <w:qFormat w:val="1"/>
    <w:rsid w:val="00B222FF"/>
    <w:pPr>
      <w:ind w:left="219"/>
    </w:pPr>
  </w:style>
  <w:style w:type="paragraph" w:styleId="Paragrafoelenco">
    <w:name w:val="List Paragraph"/>
    <w:basedOn w:val="Normale"/>
    <w:uiPriority w:val="1"/>
    <w:qFormat w:val="1"/>
    <w:rsid w:val="00B222FF"/>
    <w:pPr>
      <w:ind w:left="1052" w:hanging="837"/>
    </w:pPr>
  </w:style>
  <w:style w:type="paragraph" w:styleId="TableParagraph" w:customStyle="1">
    <w:name w:val="Table Paragraph"/>
    <w:basedOn w:val="Normale"/>
    <w:uiPriority w:val="1"/>
    <w:qFormat w:val="1"/>
    <w:rsid w:val="00B222FF"/>
  </w:style>
  <w:style w:type="paragraph" w:styleId="Sottotitolo">
    <w:name w:val="Subtitle"/>
    <w:basedOn w:val="normal0"/>
    <w:next w:val="normal0"/>
    <w:rsid w:val="005B107B"/>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
    <w:rsid w:val="00B222FF"/>
    <w:tblPr>
      <w:tblStyleRowBandSize w:val="1"/>
      <w:tblStyleColBandSize w:val="1"/>
      <w:tblInd w:w="0.0" w:type="dxa"/>
      <w:tblCellMar>
        <w:top w:w="0.0" w:type="dxa"/>
        <w:left w:w="0.0" w:type="dxa"/>
        <w:bottom w:w="0.0" w:type="dxa"/>
        <w:right w:w="0.0" w:type="dxa"/>
      </w:tblCellMar>
    </w:tblPr>
  </w:style>
  <w:style w:type="table" w:styleId="a0" w:customStyle="1">
    <w:basedOn w:val="TableNormal1"/>
    <w:rsid w:val="00B222FF"/>
    <w:tblPr>
      <w:tblStyleRowBandSize w:val="1"/>
      <w:tblStyleColBandSize w:val="1"/>
      <w:tblInd w:w="0.0" w:type="dxa"/>
      <w:tblCellMar>
        <w:top w:w="0.0" w:type="dxa"/>
        <w:left w:w="0.0" w:type="dxa"/>
        <w:bottom w:w="0.0" w:type="dxa"/>
        <w:right w:w="0.0" w:type="dxa"/>
      </w:tblCellMar>
    </w:tblPr>
  </w:style>
  <w:style w:type="table" w:styleId="a1" w:customStyle="1">
    <w:basedOn w:val="TableNormal0"/>
    <w:rsid w:val="005B107B"/>
    <w:tblPr>
      <w:tblStyleRowBandSize w:val="1"/>
      <w:tblStyleColBandSize w:val="1"/>
      <w:tblCellMar>
        <w:top w:w="0.0" w:type="dxa"/>
        <w:left w:w="0.0" w:type="dxa"/>
        <w:bottom w:w="0.0" w:type="dxa"/>
        <w:right w:w="0.0" w:type="dxa"/>
      </w:tblCellMar>
    </w:tblPr>
  </w:style>
  <w:style w:type="table" w:styleId="a2" w:customStyle="1">
    <w:basedOn w:val="TableNormal0"/>
    <w:rsid w:val="005B107B"/>
    <w:tblPr>
      <w:tblStyleRowBandSize w:val="1"/>
      <w:tblStyleColBandSize w:val="1"/>
      <w:tblCellMar>
        <w:top w:w="0.0" w:type="dxa"/>
        <w:left w:w="0.0" w:type="dxa"/>
        <w:bottom w:w="0.0" w:type="dxa"/>
        <w:right w:w="0.0" w:type="dxa"/>
      </w:tblCellMar>
    </w:tblPr>
  </w:style>
  <w:style w:type="table" w:styleId="a3" w:customStyle="1">
    <w:basedOn w:val="TableNormal0"/>
    <w:rsid w:val="005B107B"/>
    <w:tblPr>
      <w:tblStyleRowBandSize w:val="1"/>
      <w:tblStyleColBandSize w:val="1"/>
      <w:tblCellMar>
        <w:top w:w="100.0" w:type="dxa"/>
        <w:left w:w="100.0" w:type="dxa"/>
        <w:bottom w:w="100.0" w:type="dxa"/>
        <w:right w:w="100.0" w:type="dxa"/>
      </w:tblCellMar>
    </w:tblPr>
  </w:style>
  <w:style w:type="table" w:styleId="a4" w:customStyle="1">
    <w:basedOn w:val="TableNormal0"/>
    <w:rsid w:val="005B107B"/>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issferraris.edu.it/index.php/privacy.html" TargetMode="External"/><Relationship Id="rId9" Type="http://schemas.openxmlformats.org/officeDocument/2006/relationships/hyperlink" Target="mailto:rmrh07000d@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alberghierotrastevere.edu.it" TargetMode="External"/><Relationship Id="rId2" Type="http://schemas.openxmlformats.org/officeDocument/2006/relationships/image" Target="media/image1.png"/><Relationship Id="rId3" Type="http://schemas.openxmlformats.org/officeDocument/2006/relationships/hyperlink" Target="mailto:RMIS014022@istruzione.it" TargetMode="External"/><Relationship Id="rId4" Type="http://schemas.openxmlformats.org/officeDocument/2006/relationships/hyperlink" Target="mailto:RMIS014022@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53RjKXZIm7PLsz79ZPqLfUVJVg==">CgMxLjAyDmguc3hudjFpZXA3eGg2Mg5oLjN2MWllOGg4MDVoejIIaC5namRneHM4AHIhMWE1NjFvYXRLVlNseXRIRU1vVTdBazllOVItdWFUV0U2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2024-03-14T16:28:00Z</dcterms:created>
  <dc:creator>Paolo Bruni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2010</vt:lpwstr>
  </property>
  <property fmtid="{D5CDD505-2E9C-101B-9397-08002B2CF9AE}" pid="4" name="LastSaved">
    <vt:filetime>2024-03-12T00:00:00Z</vt:filetime>
  </property>
</Properties>
</file>