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32" w:rsidRDefault="00B02EC2" w:rsidP="00527032">
      <w:pPr>
        <w:spacing w:before="94" w:line="295" w:lineRule="auto"/>
        <w:ind w:left="2974" w:right="-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</w:t>
      </w:r>
      <w:r w:rsidR="00326B31" w:rsidRPr="000E10D2">
        <w:rPr>
          <w:rFonts w:ascii="Times New Roman" w:hAnsi="Times New Roman" w:cs="Times New Roman"/>
          <w:b/>
          <w:i/>
        </w:rPr>
        <w:t xml:space="preserve">INISTERO DELL’ISTRUZIONE E DEL </w:t>
      </w:r>
      <w:r w:rsidR="00527032">
        <w:rPr>
          <w:rFonts w:ascii="Times New Roman" w:hAnsi="Times New Roman" w:cs="Times New Roman"/>
          <w:b/>
          <w:i/>
        </w:rPr>
        <w:t>M</w:t>
      </w:r>
      <w:r w:rsidR="00326B31" w:rsidRPr="000E10D2">
        <w:rPr>
          <w:rFonts w:ascii="Times New Roman" w:hAnsi="Times New Roman" w:cs="Times New Roman"/>
          <w:b/>
          <w:i/>
        </w:rPr>
        <w:t>ERITO</w:t>
      </w:r>
    </w:p>
    <w:p w:rsidR="000F6DC5" w:rsidRPr="000E10D2" w:rsidRDefault="00326B31" w:rsidP="00527032">
      <w:pPr>
        <w:spacing w:before="94" w:line="295" w:lineRule="auto"/>
        <w:ind w:left="2974" w:right="-70"/>
        <w:rPr>
          <w:rFonts w:ascii="Times New Roman" w:hAnsi="Times New Roman" w:cs="Times New Roman"/>
          <w:b/>
          <w:i/>
        </w:rPr>
      </w:pPr>
      <w:r w:rsidRPr="000E10D2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UFFICIO</w:t>
      </w:r>
      <w:r w:rsidRPr="000E10D2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SCOLASTICO</w:t>
      </w:r>
      <w:r w:rsidRPr="000E10D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REGIONALE</w:t>
      </w:r>
      <w:r w:rsidRPr="000E10D2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PER</w:t>
      </w:r>
      <w:r w:rsidRPr="000E10D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IL</w:t>
      </w:r>
      <w:r w:rsidRPr="000E10D2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LAZIO</w:t>
      </w:r>
    </w:p>
    <w:p w:rsidR="000F6DC5" w:rsidRPr="000E10D2" w:rsidRDefault="00326B31">
      <w:pPr>
        <w:spacing w:line="195" w:lineRule="exact"/>
        <w:ind w:left="491" w:right="675"/>
        <w:jc w:val="center"/>
        <w:rPr>
          <w:rFonts w:ascii="Times New Roman" w:hAnsi="Times New Roman" w:cs="Times New Roman"/>
          <w:b/>
          <w:i/>
        </w:rPr>
      </w:pPr>
      <w:r w:rsidRPr="000E10D2">
        <w:rPr>
          <w:rFonts w:ascii="Times New Roman" w:hAnsi="Times New Roman" w:cs="Times New Roman"/>
          <w:b/>
          <w:i/>
        </w:rPr>
        <w:t>ISTITUTO</w:t>
      </w:r>
      <w:r w:rsidRPr="000E10D2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PROFESSIONALE</w:t>
      </w:r>
      <w:r w:rsidRPr="000E10D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DI</w:t>
      </w:r>
      <w:r w:rsidRPr="000E10D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STATO</w:t>
      </w:r>
      <w:r w:rsidRPr="000E10D2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SERVIZI</w:t>
      </w:r>
      <w:r w:rsidRPr="000E10D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PER</w:t>
      </w:r>
      <w:r w:rsidRPr="000E10D2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L’ENOGASTRONOMIA</w:t>
      </w:r>
      <w:r w:rsidRPr="000E10D2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E</w:t>
      </w:r>
      <w:r w:rsidRPr="000E10D2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L’OSPITALITÀ</w:t>
      </w:r>
      <w:r w:rsidRPr="000E10D2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0E10D2">
        <w:rPr>
          <w:rFonts w:ascii="Times New Roman" w:hAnsi="Times New Roman" w:cs="Times New Roman"/>
          <w:b/>
          <w:i/>
        </w:rPr>
        <w:t>ALBERGHIERA</w:t>
      </w:r>
    </w:p>
    <w:p w:rsidR="000F6DC5" w:rsidRPr="000E10D2" w:rsidRDefault="000F6DC5">
      <w:pPr>
        <w:pStyle w:val="Corpotesto"/>
        <w:spacing w:before="3"/>
        <w:rPr>
          <w:rFonts w:ascii="Times New Roman" w:hAnsi="Times New Roman" w:cs="Times New Roman"/>
          <w:b/>
          <w:i/>
          <w:sz w:val="22"/>
          <w:szCs w:val="22"/>
        </w:rPr>
      </w:pPr>
    </w:p>
    <w:p w:rsidR="00FD4BD7" w:rsidRPr="000E10D2" w:rsidRDefault="00326B31" w:rsidP="00710E12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0E10D2">
        <w:rPr>
          <w:rFonts w:ascii="Times New Roman" w:hAnsi="Times New Roman" w:cs="Times New Roman"/>
          <w:sz w:val="22"/>
          <w:szCs w:val="22"/>
        </w:rPr>
        <w:t>“VINCENZO</w:t>
      </w:r>
      <w:r w:rsidRPr="000E10D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E10D2">
        <w:rPr>
          <w:rFonts w:ascii="Times New Roman" w:hAnsi="Times New Roman" w:cs="Times New Roman"/>
          <w:sz w:val="22"/>
          <w:szCs w:val="22"/>
        </w:rPr>
        <w:t>GIOBERTI”</w:t>
      </w:r>
      <w:r w:rsidR="00C446AD">
        <w:rPr>
          <w:rFonts w:ascii="Times New Roman" w:hAnsi="Times New Roman" w:cs="Times New Roman"/>
          <w:sz w:val="22"/>
          <w:szCs w:val="22"/>
        </w:rPr>
        <w:t xml:space="preserve"> </w:t>
      </w:r>
      <w:r w:rsidR="00FD4BD7" w:rsidRPr="000E10D2">
        <w:rPr>
          <w:rFonts w:ascii="Times New Roman" w:hAnsi="Times New Roman" w:cs="Times New Roman"/>
          <w:sz w:val="22"/>
          <w:szCs w:val="22"/>
        </w:rPr>
        <w:t>- Roma</w:t>
      </w:r>
    </w:p>
    <w:p w:rsidR="000F6DC5" w:rsidRPr="000E10D2" w:rsidRDefault="000F6DC5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0F6DC5" w:rsidRPr="000E10D2" w:rsidRDefault="000F6DC5">
      <w:pPr>
        <w:pStyle w:val="Corpotesto"/>
        <w:spacing w:before="9"/>
        <w:rPr>
          <w:rFonts w:ascii="Times New Roman" w:hAnsi="Times New Roman" w:cs="Times New Roman"/>
          <w:b/>
          <w:i/>
          <w:sz w:val="22"/>
          <w:szCs w:val="22"/>
        </w:rPr>
      </w:pPr>
    </w:p>
    <w:p w:rsidR="000F6DC5" w:rsidRPr="000E10D2" w:rsidRDefault="000F6DC5">
      <w:pPr>
        <w:rPr>
          <w:rFonts w:ascii="Times New Roman" w:hAnsi="Times New Roman" w:cs="Times New Roman"/>
        </w:rPr>
        <w:sectPr w:rsidR="000F6DC5" w:rsidRPr="000E10D2" w:rsidSect="00F82C35">
          <w:headerReference w:type="default" r:id="rId8"/>
          <w:footerReference w:type="default" r:id="rId9"/>
          <w:type w:val="continuous"/>
          <w:pgSz w:w="11900" w:h="16850"/>
          <w:pgMar w:top="587" w:right="740" w:bottom="280" w:left="740" w:header="720" w:footer="720" w:gutter="0"/>
          <w:cols w:space="720"/>
        </w:sectPr>
      </w:pPr>
    </w:p>
    <w:p w:rsidR="00837417" w:rsidRPr="000E10D2" w:rsidRDefault="00710E12" w:rsidP="00AF67A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 xml:space="preserve">BANDO INTERNO DI SELEZIONE </w:t>
      </w:r>
      <w:r w:rsidR="00837417"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TUTOR e ACCOMPAGNATORI</w:t>
      </w:r>
    </w:p>
    <w:p w:rsidR="00710E12" w:rsidRPr="000E10D2" w:rsidRDefault="00710E12" w:rsidP="00AF67A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eastAsia="it-IT"/>
        </w:rPr>
      </w:pP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PROGETTO</w:t>
      </w:r>
      <w:r w:rsidR="00837417"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0E10D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“Gioberti Abroad”</w:t>
      </w:r>
    </w:p>
    <w:p w:rsidR="00AF67AD" w:rsidRPr="000E10D2" w:rsidRDefault="00AF67AD" w:rsidP="00710E1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tbl>
      <w:tblPr>
        <w:tblStyle w:val="Grigliatabell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F67AD" w:rsidRPr="000E10D2" w:rsidTr="00AF67AD">
        <w:tc>
          <w:tcPr>
            <w:tcW w:w="9779" w:type="dxa"/>
          </w:tcPr>
          <w:p w:rsidR="00AF67AD" w:rsidRPr="000E10D2" w:rsidRDefault="00AF67AD" w:rsidP="00AF67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E1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PON PER LA SCUOLA 14-20-Avviso pubblico prot. 25532 del 23/02/2024 Asse I- Istruzione-Obiettivi Specifici 10.2 e 10.6.6BPCTO ALL’ESTERO 2024-Azione 10.6.6B- Percorsi per le competenze trasversali e per l’orientamento (PCTO) all’estero Malta e Dublino-Piano Operativo Nazionale 2014-2020- Codice Progetto 10.6.6B-FSEPON-LA-2024-33</w:t>
            </w:r>
          </w:p>
          <w:p w:rsidR="00AF67AD" w:rsidRPr="000E10D2" w:rsidRDefault="00AF67AD" w:rsidP="00AF67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</w:pPr>
            <w:r w:rsidRPr="000E1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0E1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it-IT"/>
              </w:rPr>
              <w:t>CUP G84D24000900007</w:t>
            </w:r>
          </w:p>
        </w:tc>
      </w:tr>
    </w:tbl>
    <w:p w:rsidR="00AF67AD" w:rsidRPr="000E10D2" w:rsidRDefault="00AF67AD" w:rsidP="00710E1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AF67AD" w:rsidRDefault="00527032" w:rsidP="00710E1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Roma, 10/04/2024</w:t>
      </w:r>
    </w:p>
    <w:p w:rsidR="00C446AD" w:rsidRPr="00C446AD" w:rsidRDefault="00C446AD" w:rsidP="00710E1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Prot.4500 del 10</w:t>
      </w:r>
      <w:r w:rsidRPr="00C446AD">
        <w:rPr>
          <w:rFonts w:ascii="Times New Roman" w:eastAsia="Times New Roman" w:hAnsi="Times New Roman" w:cs="Times New Roman"/>
          <w:sz w:val="20"/>
          <w:szCs w:val="20"/>
          <w:lang w:eastAsia="it-IT"/>
        </w:rPr>
        <w:t>/04/2024</w:t>
      </w:r>
    </w:p>
    <w:p w:rsidR="00C45B13" w:rsidRPr="000E10D2" w:rsidRDefault="000E10D2" w:rsidP="00C45B13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Ai Docenti a tempo indeterminato</w:t>
      </w:r>
      <w:r w:rsidR="00C45B13" w:rsidRPr="000E10D2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</w:p>
    <w:p w:rsidR="00C45B13" w:rsidRPr="000E10D2" w:rsidRDefault="00C45B13" w:rsidP="00C45B13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0E10D2">
        <w:rPr>
          <w:rFonts w:ascii="Times New Roman" w:eastAsia="Times New Roman" w:hAnsi="Times New Roman" w:cs="Times New Roman"/>
          <w:bCs/>
          <w:color w:val="000000"/>
          <w:lang w:eastAsia="it-IT"/>
        </w:rPr>
        <w:t>Al Dsga</w:t>
      </w:r>
    </w:p>
    <w:p w:rsidR="00C45B13" w:rsidRDefault="00C45B13" w:rsidP="00C45B13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0E10D2">
        <w:rPr>
          <w:rFonts w:ascii="Times New Roman" w:eastAsia="Times New Roman" w:hAnsi="Times New Roman" w:cs="Times New Roman"/>
          <w:bCs/>
          <w:color w:val="000000"/>
          <w:lang w:eastAsia="it-IT"/>
        </w:rPr>
        <w:t>Loro sedi</w:t>
      </w:r>
    </w:p>
    <w:p w:rsidR="00527032" w:rsidRPr="000E10D2" w:rsidRDefault="00527032" w:rsidP="00C45B13">
      <w:pPr>
        <w:widowControl/>
        <w:autoSpaceDE/>
        <w:autoSpaceDN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45B13" w:rsidRPr="000E10D2" w:rsidRDefault="00C45B13" w:rsidP="00710E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710E12" w:rsidRPr="000E10D2" w:rsidRDefault="00710E12" w:rsidP="00710E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eastAsia="it-IT"/>
        </w:rPr>
      </w:pP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AVVISO DI SELEZIONE </w:t>
      </w:r>
      <w:r w:rsidR="00C446A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DOCENTI ACCOMPAGNATORI </w:t>
      </w:r>
      <w:r w:rsidR="000E10D2"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 TUTOR</w:t>
      </w:r>
    </w:p>
    <w:p w:rsidR="00710E12" w:rsidRPr="000E10D2" w:rsidRDefault="00710E1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</w:p>
    <w:p w:rsidR="00710E12" w:rsidRPr="000E10D2" w:rsidRDefault="00710E12" w:rsidP="00710E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IL DIRIGENTE SCOLASTICO</w:t>
      </w:r>
    </w:p>
    <w:p w:rsidR="000E10D2" w:rsidRPr="000E10D2" w:rsidRDefault="000E10D2" w:rsidP="00710E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eastAsia="it-IT"/>
        </w:rPr>
      </w:pPr>
    </w:p>
    <w:p w:rsidR="00710E12" w:rsidRDefault="00490AFA" w:rsidP="00710E12">
      <w:pPr>
        <w:widowControl/>
        <w:autoSpaceDE/>
        <w:autoSpaceDN/>
        <w:rPr>
          <w:rFonts w:ascii="Times New Roman" w:hAnsi="Times New Roman" w:cs="Times New Roman"/>
        </w:rPr>
      </w:pPr>
      <w:r w:rsidRPr="000E10D2">
        <w:rPr>
          <w:rFonts w:ascii="Times New Roman" w:eastAsia="Times New Roman" w:hAnsi="Times New Roman" w:cs="Times New Roman"/>
          <w:b/>
          <w:lang w:eastAsia="it-IT"/>
        </w:rPr>
        <w:t xml:space="preserve">VISTO </w:t>
      </w:r>
      <w:r w:rsidRPr="000E10D2">
        <w:rPr>
          <w:rFonts w:ascii="Times New Roman" w:hAnsi="Times New Roman" w:cs="Times New Roman"/>
        </w:rPr>
        <w:t>L’ Avviso pubblico prot. n. 25532 del 23/02/2024 - Asse I – Istruzione – Obiettivi Specifici 10.2 e 10.6 – Azioni 10.2.2A e 10.6.6B - Percorsi di lingua straniera e percorsi per le competenze trasversali e per l’orientamento (PCTO) all’estero - Malta e Dublino - PIANO OPERATIVO NAZIONALE 2014-2020;</w:t>
      </w:r>
    </w:p>
    <w:p w:rsidR="000E10D2" w:rsidRPr="000E10D2" w:rsidRDefault="000E10D2" w:rsidP="00710E12">
      <w:pPr>
        <w:widowControl/>
        <w:autoSpaceDE/>
        <w:autoSpaceDN/>
        <w:rPr>
          <w:rFonts w:ascii="Times New Roman" w:hAnsi="Times New Roman" w:cs="Times New Roman"/>
        </w:rPr>
      </w:pPr>
    </w:p>
    <w:p w:rsidR="00490AFA" w:rsidRDefault="00490AFA" w:rsidP="00710E12">
      <w:pPr>
        <w:widowControl/>
        <w:autoSpaceDE/>
        <w:autoSpaceDN/>
        <w:rPr>
          <w:rFonts w:ascii="Times New Roman" w:hAnsi="Times New Roman" w:cs="Times New Roman"/>
        </w:rPr>
      </w:pPr>
      <w:r w:rsidRPr="000E10D2">
        <w:rPr>
          <w:rFonts w:ascii="Times New Roman" w:hAnsi="Times New Roman" w:cs="Times New Roman"/>
          <w:b/>
        </w:rPr>
        <w:t>VISTE</w:t>
      </w:r>
      <w:r w:rsidRPr="000E10D2">
        <w:rPr>
          <w:rFonts w:ascii="Times New Roman" w:hAnsi="Times New Roman" w:cs="Times New Roman"/>
        </w:rPr>
        <w:t xml:space="preserve"> le delibere n. </w:t>
      </w:r>
      <w:r w:rsidR="00527032">
        <w:rPr>
          <w:rFonts w:ascii="Times New Roman" w:hAnsi="Times New Roman" w:cs="Times New Roman"/>
        </w:rPr>
        <w:t xml:space="preserve">59 </w:t>
      </w:r>
      <w:r w:rsidR="00786EC4">
        <w:rPr>
          <w:rFonts w:ascii="Times New Roman" w:hAnsi="Times New Roman" w:cs="Times New Roman"/>
        </w:rPr>
        <w:t>del Collegio dei Docenti</w:t>
      </w:r>
      <w:r w:rsidRPr="000E10D2">
        <w:rPr>
          <w:rFonts w:ascii="Times New Roman" w:hAnsi="Times New Roman" w:cs="Times New Roman"/>
        </w:rPr>
        <w:t xml:space="preserve"> </w:t>
      </w:r>
      <w:r w:rsidRPr="00527032">
        <w:rPr>
          <w:rFonts w:ascii="Times New Roman" w:hAnsi="Times New Roman" w:cs="Times New Roman"/>
        </w:rPr>
        <w:t xml:space="preserve">del </w:t>
      </w:r>
      <w:r w:rsidR="00527032" w:rsidRPr="00527032">
        <w:rPr>
          <w:rFonts w:ascii="Times New Roman" w:hAnsi="Times New Roman" w:cs="Times New Roman"/>
        </w:rPr>
        <w:t>01</w:t>
      </w:r>
      <w:r w:rsidRPr="00527032">
        <w:rPr>
          <w:rFonts w:ascii="Times New Roman" w:hAnsi="Times New Roman" w:cs="Times New Roman"/>
        </w:rPr>
        <w:t>/0</w:t>
      </w:r>
      <w:r w:rsidR="00527032" w:rsidRPr="00527032">
        <w:rPr>
          <w:rFonts w:ascii="Times New Roman" w:hAnsi="Times New Roman" w:cs="Times New Roman"/>
        </w:rPr>
        <w:t>3</w:t>
      </w:r>
      <w:r w:rsidRPr="00527032">
        <w:rPr>
          <w:rFonts w:ascii="Times New Roman" w:hAnsi="Times New Roman" w:cs="Times New Roman"/>
        </w:rPr>
        <w:t>/2024</w:t>
      </w:r>
      <w:r w:rsidRPr="000E10D2">
        <w:rPr>
          <w:rFonts w:ascii="Times New Roman" w:hAnsi="Times New Roman" w:cs="Times New Roman"/>
        </w:rPr>
        <w:t xml:space="preserve"> e n. </w:t>
      </w:r>
      <w:r w:rsidRPr="00786EC4">
        <w:rPr>
          <w:rFonts w:ascii="Times New Roman" w:hAnsi="Times New Roman" w:cs="Times New Roman"/>
        </w:rPr>
        <w:t>1</w:t>
      </w:r>
      <w:r w:rsidR="00786EC4" w:rsidRPr="00786EC4">
        <w:rPr>
          <w:rFonts w:ascii="Times New Roman" w:hAnsi="Times New Roman" w:cs="Times New Roman"/>
        </w:rPr>
        <w:t>21</w:t>
      </w:r>
      <w:r w:rsidRPr="00786EC4">
        <w:rPr>
          <w:rFonts w:ascii="Times New Roman" w:hAnsi="Times New Roman" w:cs="Times New Roman"/>
        </w:rPr>
        <w:t xml:space="preserve">, del </w:t>
      </w:r>
      <w:r w:rsidR="00786EC4" w:rsidRPr="00786EC4">
        <w:rPr>
          <w:rFonts w:ascii="Times New Roman" w:hAnsi="Times New Roman" w:cs="Times New Roman"/>
        </w:rPr>
        <w:t>C</w:t>
      </w:r>
      <w:r w:rsidR="00786EC4">
        <w:rPr>
          <w:rFonts w:ascii="Times New Roman" w:hAnsi="Times New Roman" w:cs="Times New Roman"/>
        </w:rPr>
        <w:t xml:space="preserve">onsiglio </w:t>
      </w:r>
      <w:r w:rsidR="00786EC4" w:rsidRPr="00786EC4">
        <w:rPr>
          <w:rFonts w:ascii="Times New Roman" w:hAnsi="Times New Roman" w:cs="Times New Roman"/>
        </w:rPr>
        <w:t xml:space="preserve">di </w:t>
      </w:r>
      <w:r w:rsidRPr="00786EC4">
        <w:rPr>
          <w:rFonts w:ascii="Times New Roman" w:hAnsi="Times New Roman" w:cs="Times New Roman"/>
        </w:rPr>
        <w:t>I</w:t>
      </w:r>
      <w:r w:rsidR="00786EC4">
        <w:rPr>
          <w:rFonts w:ascii="Times New Roman" w:hAnsi="Times New Roman" w:cs="Times New Roman"/>
        </w:rPr>
        <w:t>stituto</w:t>
      </w:r>
      <w:r w:rsidRPr="00786EC4">
        <w:rPr>
          <w:rFonts w:ascii="Times New Roman" w:hAnsi="Times New Roman" w:cs="Times New Roman"/>
        </w:rPr>
        <w:t xml:space="preserve"> del </w:t>
      </w:r>
      <w:r w:rsidR="00786EC4" w:rsidRPr="00786EC4">
        <w:rPr>
          <w:rFonts w:ascii="Times New Roman" w:hAnsi="Times New Roman" w:cs="Times New Roman"/>
        </w:rPr>
        <w:t>01</w:t>
      </w:r>
      <w:r w:rsidRPr="00786EC4">
        <w:rPr>
          <w:rFonts w:ascii="Times New Roman" w:hAnsi="Times New Roman" w:cs="Times New Roman"/>
        </w:rPr>
        <w:t>/0</w:t>
      </w:r>
      <w:r w:rsidR="00786EC4" w:rsidRPr="00786EC4">
        <w:rPr>
          <w:rFonts w:ascii="Times New Roman" w:hAnsi="Times New Roman" w:cs="Times New Roman"/>
        </w:rPr>
        <w:t>3</w:t>
      </w:r>
      <w:r w:rsidRPr="00786EC4">
        <w:rPr>
          <w:rFonts w:ascii="Times New Roman" w:hAnsi="Times New Roman" w:cs="Times New Roman"/>
        </w:rPr>
        <w:t>/2024;</w:t>
      </w:r>
    </w:p>
    <w:p w:rsidR="000E10D2" w:rsidRPr="000E10D2" w:rsidRDefault="000E10D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</w:p>
    <w:p w:rsidR="00490AFA" w:rsidRDefault="00710E12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VISTA </w:t>
      </w:r>
      <w:r w:rsidR="00490AFA" w:rsidRPr="000E10D2">
        <w:rPr>
          <w:rFonts w:ascii="Times New Roman" w:hAnsi="Times New Roman" w:cs="Times New Roman"/>
        </w:rPr>
        <w:t xml:space="preserve">la nota di autorizzazione del suddetto progetto da parte del M.I.M. n. Prot. AOOGABMI-52060 del 28/03/2024; </w:t>
      </w:r>
    </w:p>
    <w:p w:rsidR="00C446AD" w:rsidRDefault="00C446AD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710E12" w:rsidRDefault="00C446AD" w:rsidP="00490AFA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lastRenderedPageBreak/>
        <w:t>V</w:t>
      </w:r>
      <w:r w:rsidR="00C100BD" w:rsidRPr="000E10D2">
        <w:rPr>
          <w:rFonts w:ascii="Times New Roman" w:eastAsia="Times New Roman" w:hAnsi="Times New Roman" w:cs="Times New Roman"/>
          <w:b/>
          <w:lang w:eastAsia="it-IT"/>
        </w:rPr>
        <w:t xml:space="preserve">ISTO </w:t>
      </w:r>
      <w:r w:rsidR="00C100BD" w:rsidRPr="000E10D2">
        <w:rPr>
          <w:rFonts w:ascii="Times New Roman" w:eastAsia="Times New Roman" w:hAnsi="Times New Roman" w:cs="Times New Roman"/>
          <w:lang w:eastAsia="it-IT"/>
        </w:rPr>
        <w:t>il decreto di assunzione a bilancio n° 2746 del 4/04/2024</w:t>
      </w:r>
    </w:p>
    <w:p w:rsidR="00786EC4" w:rsidRDefault="00490AFA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  <w:r w:rsidRPr="000E10D2">
        <w:rPr>
          <w:rFonts w:ascii="Times New Roman" w:hAnsi="Times New Roman" w:cs="Times New Roman"/>
          <w:b/>
        </w:rPr>
        <w:t>VISTO</w:t>
      </w:r>
      <w:r w:rsidRPr="000E10D2">
        <w:rPr>
          <w:rFonts w:ascii="Times New Roman" w:hAnsi="Times New Roman" w:cs="Times New Roman"/>
        </w:rPr>
        <w:t xml:space="preserve"> il DPR 275/99, concernente norme in materia di autonomia delle istituzioni scolastiche; </w:t>
      </w:r>
    </w:p>
    <w:p w:rsidR="00786EC4" w:rsidRDefault="00786EC4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786EC4" w:rsidRDefault="00490AFA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  <w:r w:rsidRPr="000E10D2">
        <w:rPr>
          <w:rFonts w:ascii="Times New Roman" w:hAnsi="Times New Roman" w:cs="Times New Roman"/>
          <w:b/>
        </w:rPr>
        <w:t>VISTO</w:t>
      </w:r>
      <w:r w:rsidRPr="000E10D2">
        <w:rPr>
          <w:rFonts w:ascii="Times New Roman" w:hAnsi="Times New Roman" w:cs="Times New Roman"/>
        </w:rPr>
        <w:t xml:space="preserve"> il D.M. 129 del 28 agosto 2018 contenente il Regolamento recante istruzioni generali sulla gestione amministrativo-contabile delle istituzioni scolastiche, ai sensi dell'articolo 1, comma 143, della legge 13 luglio 2015, n. 107 (18G00155), pubblicato nella G.U. n. 267 del 16/11/2018 ed entrato in vigore il 17/11/2018;</w:t>
      </w:r>
    </w:p>
    <w:p w:rsidR="00527032" w:rsidRDefault="00527032" w:rsidP="00490AFA">
      <w:pPr>
        <w:widowControl/>
        <w:autoSpaceDE/>
        <w:autoSpaceDN/>
        <w:jc w:val="both"/>
        <w:rPr>
          <w:rFonts w:ascii="Times New Roman" w:hAnsi="Times New Roman" w:cs="Times New Roman"/>
          <w:b/>
        </w:rPr>
      </w:pPr>
    </w:p>
    <w:p w:rsidR="00490AFA" w:rsidRDefault="00490AFA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  <w:r w:rsidRPr="00786EC4">
        <w:rPr>
          <w:rFonts w:ascii="Times New Roman" w:hAnsi="Times New Roman" w:cs="Times New Roman"/>
          <w:b/>
        </w:rPr>
        <w:t>VISTO</w:t>
      </w:r>
      <w:r w:rsidR="00786EC4">
        <w:rPr>
          <w:rFonts w:ascii="Times New Roman" w:hAnsi="Times New Roman" w:cs="Times New Roman"/>
        </w:rPr>
        <w:t xml:space="preserve"> l’art. 52, co. 1</w:t>
      </w:r>
      <w:r w:rsidRPr="000E10D2">
        <w:rPr>
          <w:rFonts w:ascii="Times New Roman" w:hAnsi="Times New Roman" w:cs="Times New Roman"/>
        </w:rPr>
        <w:t xml:space="preserve"> del T.U. pubblico impiego del 1953 e l’art. 2103 C.C. relativamente alla documentabilità del possesso della professionalità del prestatore di lavoro in relazione alla condizione di essere adibito alle mansioni per le quali è stato assunto o alle mansioni equivalenti nell’ambito dell’area di competenza;</w:t>
      </w:r>
    </w:p>
    <w:p w:rsidR="00786EC4" w:rsidRPr="000E10D2" w:rsidRDefault="00786EC4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786EC4" w:rsidRDefault="00490AFA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  <w:r w:rsidRPr="000E10D2">
        <w:rPr>
          <w:rFonts w:ascii="Times New Roman" w:hAnsi="Times New Roman" w:cs="Times New Roman"/>
          <w:b/>
        </w:rPr>
        <w:t>VISTO</w:t>
      </w:r>
      <w:r w:rsidRPr="000E10D2">
        <w:rPr>
          <w:rFonts w:ascii="Times New Roman" w:hAnsi="Times New Roman" w:cs="Times New Roman"/>
        </w:rPr>
        <w:t xml:space="preserve"> il D.lgs 165/2001</w:t>
      </w:r>
      <w:r w:rsidR="00527032">
        <w:rPr>
          <w:rFonts w:ascii="Times New Roman" w:hAnsi="Times New Roman" w:cs="Times New Roman"/>
        </w:rPr>
        <w:t>;</w:t>
      </w:r>
    </w:p>
    <w:p w:rsidR="00527032" w:rsidRPr="000E10D2" w:rsidRDefault="00527032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C42FE8" w:rsidRDefault="00490AFA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  <w:r w:rsidRPr="000E10D2">
        <w:rPr>
          <w:rFonts w:ascii="Times New Roman" w:hAnsi="Times New Roman" w:cs="Times New Roman"/>
          <w:b/>
        </w:rPr>
        <w:t>RILEVATA</w:t>
      </w:r>
      <w:r w:rsidRPr="000E10D2">
        <w:rPr>
          <w:rFonts w:ascii="Times New Roman" w:hAnsi="Times New Roman" w:cs="Times New Roman"/>
        </w:rPr>
        <w:t xml:space="preserve"> la necessità di selezionare figure professionali interne per svolgere l’attività di docenti TUTOR nell’ambito del Progetto “Avviso pubblico prot. n. 25532 del 23/02/2024 - Asse I – Istruzione – Obiettivi Specifici 10.2 e 10.6 – Azioni 10.2.2A e 10.6.6B - Percorsi per le competenze trasversali e per l’orientamento (PCTO) all’estero - Malta e Dublino - PIANO OPERATIVO NAZIONALE 2014-2020, </w:t>
      </w: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Codice Progetto 10.6.6B-FSEPON-LA-2024-33</w:t>
      </w:r>
      <w:r w:rsidRPr="000E10D2">
        <w:rPr>
          <w:rFonts w:ascii="Times New Roman" w:hAnsi="Times New Roman" w:cs="Times New Roman"/>
        </w:rPr>
        <w:t xml:space="preserve">, CUP: </w:t>
      </w:r>
      <w:r w:rsidR="00C42FE8" w:rsidRPr="000E10D2">
        <w:rPr>
          <w:rFonts w:ascii="Times New Roman" w:hAnsi="Times New Roman" w:cs="Times New Roman"/>
        </w:rPr>
        <w:t>CUP G84D24000900007</w:t>
      </w:r>
      <w:r w:rsidRPr="000E10D2">
        <w:rPr>
          <w:rFonts w:ascii="Times New Roman" w:hAnsi="Times New Roman" w:cs="Times New Roman"/>
        </w:rPr>
        <w:t>;</w:t>
      </w:r>
    </w:p>
    <w:p w:rsidR="00786EC4" w:rsidRPr="000E10D2" w:rsidRDefault="00786EC4" w:rsidP="00490AFA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0E10D2" w:rsidRPr="000E10D2" w:rsidRDefault="000E10D2" w:rsidP="00710E12">
      <w:pPr>
        <w:widowControl/>
        <w:autoSpaceDE/>
        <w:autoSpaceDN/>
        <w:rPr>
          <w:rFonts w:ascii="Times New Roman" w:hAnsi="Times New Roman" w:cs="Times New Roman"/>
        </w:rPr>
      </w:pPr>
      <w:r w:rsidRPr="00786EC4">
        <w:rPr>
          <w:rFonts w:ascii="Times New Roman" w:hAnsi="Times New Roman" w:cs="Times New Roman"/>
          <w:b/>
        </w:rPr>
        <w:t>CONSIDERATO</w:t>
      </w:r>
      <w:r w:rsidRPr="000E10D2">
        <w:rPr>
          <w:rFonts w:ascii="Times New Roman" w:hAnsi="Times New Roman" w:cs="Times New Roman"/>
        </w:rPr>
        <w:t xml:space="preserve"> che per la realizzazione del percorso formativo occorre selezionare le figure professionali indicate in oggetto, prioritariamente tra il personale interno, come da nota MIUR Prot. 34815 del 02.08.2017;</w:t>
      </w:r>
    </w:p>
    <w:p w:rsidR="00710E12" w:rsidRPr="000E10D2" w:rsidRDefault="00710E1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</w:p>
    <w:p w:rsidR="00710E12" w:rsidRPr="000E10D2" w:rsidRDefault="00710E1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CONSIDERATO </w:t>
      </w:r>
      <w:r w:rsidRPr="000E10D2">
        <w:rPr>
          <w:rFonts w:ascii="Times New Roman" w:eastAsia="Times New Roman" w:hAnsi="Times New Roman" w:cs="Times New Roman"/>
          <w:color w:val="000000"/>
          <w:lang w:eastAsia="it-IT"/>
        </w:rPr>
        <w:t>che per la realizzazione dei percorsi di PCTO a Dublino e a Malta della</w:t>
      </w:r>
    </w:p>
    <w:p w:rsidR="00710E12" w:rsidRPr="000E10D2" w:rsidRDefault="00710E1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  <w:r w:rsidRPr="000E10D2">
        <w:rPr>
          <w:rFonts w:ascii="Times New Roman" w:eastAsia="Times New Roman" w:hAnsi="Times New Roman" w:cs="Times New Roman"/>
          <w:color w:val="000000"/>
          <w:lang w:eastAsia="it-IT"/>
        </w:rPr>
        <w:t>durata di</w:t>
      </w: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tre o quattro settimane</w:t>
      </w:r>
      <w:r w:rsidRPr="000E10D2">
        <w:rPr>
          <w:rFonts w:ascii="Times New Roman" w:eastAsia="Times New Roman" w:hAnsi="Times New Roman" w:cs="Times New Roman"/>
          <w:color w:val="000000"/>
          <w:lang w:eastAsia="it-IT"/>
        </w:rPr>
        <w:t xml:space="preserve"> è previsto il coinvolgimento di n. 60 (sessanta) alunni delle c</w:t>
      </w:r>
      <w:r w:rsidR="00C446AD">
        <w:rPr>
          <w:rFonts w:ascii="Times New Roman" w:eastAsia="Times New Roman" w:hAnsi="Times New Roman" w:cs="Times New Roman"/>
          <w:color w:val="000000"/>
          <w:lang w:eastAsia="it-IT"/>
        </w:rPr>
        <w:t>lassi terze e quarte dell’IPSEOA</w:t>
      </w:r>
      <w:r w:rsidRPr="000E10D2">
        <w:rPr>
          <w:rFonts w:ascii="Times New Roman" w:eastAsia="Times New Roman" w:hAnsi="Times New Roman" w:cs="Times New Roman"/>
          <w:color w:val="000000"/>
          <w:lang w:eastAsia="it-IT"/>
        </w:rPr>
        <w:t xml:space="preserve"> Vincenzo Gioberti di Roma;</w:t>
      </w:r>
    </w:p>
    <w:p w:rsidR="00710E12" w:rsidRPr="000E10D2" w:rsidRDefault="00710E1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</w:p>
    <w:p w:rsidR="00710E12" w:rsidRPr="000E10D2" w:rsidRDefault="00710E1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</w:p>
    <w:p w:rsidR="007A1A4C" w:rsidRDefault="007A1A4C" w:rsidP="007A1A4C">
      <w:pPr>
        <w:widowControl/>
        <w:autoSpaceDE/>
        <w:autoSpaceDN/>
        <w:jc w:val="center"/>
        <w:rPr>
          <w:rFonts w:ascii="Times New Roman" w:hAnsi="Times New Roman" w:cs="Times New Roman"/>
          <w:b/>
        </w:rPr>
      </w:pPr>
      <w:r w:rsidRPr="007A1A4C">
        <w:rPr>
          <w:rFonts w:ascii="Times New Roman" w:hAnsi="Times New Roman" w:cs="Times New Roman"/>
          <w:b/>
        </w:rPr>
        <w:t>DISPONE</w:t>
      </w:r>
    </w:p>
    <w:p w:rsidR="00B02EC2" w:rsidRDefault="00B02EC2" w:rsidP="004E539D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4E539D" w:rsidRDefault="007A1A4C" w:rsidP="004E539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497879">
        <w:rPr>
          <w:rFonts w:ascii="Times New Roman" w:hAnsi="Times New Roman" w:cs="Times New Roman"/>
        </w:rPr>
        <w:t>la procedura di selezione per l’individuazione ed il reclutamento, sulla base della valutazione comparativa dei titoli, di 4 figure di TUTOR e 4 figure di DOCENTE ACCOMPAGNATORE interni all’Istituto per l’attuazione del progetto</w:t>
      </w:r>
      <w:r w:rsidR="004E539D">
        <w:rPr>
          <w:rFonts w:ascii="Times New Roman" w:hAnsi="Times New Roman" w:cs="Times New Roman"/>
        </w:rPr>
        <w:t xml:space="preserve"> </w:t>
      </w:r>
      <w:r w:rsidR="004E539D" w:rsidRPr="004E539D">
        <w:rPr>
          <w:rFonts w:ascii="Times New Roman" w:hAnsi="Times New Roman" w:cs="Times New Roman"/>
        </w:rPr>
        <w:t xml:space="preserve">“Gioberti </w:t>
      </w:r>
      <w:proofErr w:type="gramStart"/>
      <w:r w:rsidR="004E539D" w:rsidRPr="004E539D">
        <w:rPr>
          <w:rFonts w:ascii="Times New Roman" w:hAnsi="Times New Roman" w:cs="Times New Roman"/>
        </w:rPr>
        <w:t>Abroad”</w:t>
      </w:r>
      <w:r w:rsidR="004E539D">
        <w:rPr>
          <w:rFonts w:ascii="Times New Roman" w:hAnsi="Times New Roman" w:cs="Times New Roman"/>
        </w:rPr>
        <w:t>-</w:t>
      </w:r>
      <w:proofErr w:type="gramEnd"/>
      <w:r w:rsidR="004E539D" w:rsidRPr="004E539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4E539D"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Codice Progetto 10.6.6B-FSEPON-LA-2024-33</w:t>
      </w:r>
    </w:p>
    <w:p w:rsidR="00B02EC2" w:rsidRDefault="00B02EC2" w:rsidP="004E539D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155"/>
        <w:gridCol w:w="1880"/>
        <w:gridCol w:w="2514"/>
        <w:gridCol w:w="1224"/>
        <w:gridCol w:w="1626"/>
      </w:tblGrid>
      <w:tr w:rsidR="004E539D" w:rsidRPr="000E10D2" w:rsidTr="0060318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destinazione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numero partecipanti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°tutor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° accompagnatori</w:t>
            </w:r>
          </w:p>
        </w:tc>
      </w:tr>
      <w:tr w:rsidR="004E539D" w:rsidRPr="000E10D2" w:rsidTr="0060318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Dublino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 settimane</w:t>
            </w:r>
            <w:r w:rsidR="00603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- 90 ore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 agosto-14 settembre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4E539D" w:rsidRPr="000E10D2" w:rsidTr="0060318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Malta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 settimane</w:t>
            </w:r>
            <w:r w:rsidR="00603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- 120 ore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 agosto-21 settembre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4E539D" w:rsidRPr="000E10D2" w:rsidTr="0060318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Malta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 settimane</w:t>
            </w:r>
            <w:r w:rsidR="00603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-90 ore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39D" w:rsidRPr="004E539D" w:rsidRDefault="004E539D" w:rsidP="00710E12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 agosto- 14 settembre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39D" w:rsidRPr="004E539D" w:rsidRDefault="004E539D" w:rsidP="004E539D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</w:tbl>
    <w:p w:rsidR="00710E12" w:rsidRPr="000E10D2" w:rsidRDefault="00710E12" w:rsidP="00710E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E10D2">
        <w:rPr>
          <w:rFonts w:ascii="Times New Roman" w:eastAsia="Times New Roman" w:hAnsi="Times New Roman" w:cs="Times New Roman"/>
          <w:b/>
          <w:color w:val="000000"/>
          <w:lang w:eastAsia="it-IT"/>
        </w:rPr>
        <w:t>N.B. Le date potrebbero subire variazioni per ragioni organizzative</w:t>
      </w:r>
    </w:p>
    <w:p w:rsidR="00C45B13" w:rsidRDefault="00CF0116" w:rsidP="00710E12">
      <w:pPr>
        <w:widowControl/>
        <w:autoSpaceDE/>
        <w:autoSpaceDN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Art.1 - </w:t>
      </w:r>
      <w:r w:rsidR="0027584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Descrizione del progetto</w:t>
      </w:r>
    </w:p>
    <w:p w:rsidR="0027584E" w:rsidRDefault="0027584E" w:rsidP="00710E12">
      <w:pPr>
        <w:widowControl/>
        <w:autoSpaceDE/>
        <w:autoSpaceDN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27584E" w:rsidRPr="000E10D2" w:rsidRDefault="0027584E" w:rsidP="00CF0116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  <w:r w:rsidRPr="00603180">
        <w:rPr>
          <w:rFonts w:ascii="Times New Roman" w:hAnsi="Times New Roman" w:cs="Times New Roman"/>
        </w:rPr>
        <w:t xml:space="preserve">L’attività di PCTO progettata dall’Ipseoa Gioberti offre agli studenti </w:t>
      </w:r>
      <w:r w:rsidR="00603180">
        <w:rPr>
          <w:rFonts w:ascii="Times New Roman" w:hAnsi="Times New Roman" w:cs="Times New Roman"/>
        </w:rPr>
        <w:t>frequentanti il terzo e quarto anno la</w:t>
      </w:r>
      <w:r w:rsidRPr="00603180">
        <w:rPr>
          <w:rFonts w:ascii="Times New Roman" w:hAnsi="Times New Roman" w:cs="Times New Roman"/>
        </w:rPr>
        <w:t xml:space="preserve"> possibilità di sperimentare situazioni immersive in lingua straniera all’estero con attività di inserimento in contesti extrascolastici e professionali. Sostiene le prospettive occupazionali in un mercato del lavoro sempre più globalizzato e favorisce, attraverso la strutturazione del percorso, la possibilità utile, talvolta perfino decisiva, di fare esperienze all’estero in contesti produttivi coerenti con il proprio percorso di studi e favorevoli al potenziamento delle competenze trasversali. </w:t>
      </w:r>
    </w:p>
    <w:p w:rsidR="0027584E" w:rsidRPr="00CF0116" w:rsidRDefault="001E7573" w:rsidP="00710E1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F0116">
        <w:rPr>
          <w:rFonts w:ascii="Times New Roman" w:hAnsi="Times New Roman" w:cs="Times New Roman"/>
          <w:sz w:val="24"/>
          <w:szCs w:val="24"/>
        </w:rPr>
        <w:t>Il periodo di svolgimento dei PCTO è compreso tra agosto 2024 e</w:t>
      </w:r>
      <w:r w:rsidR="00C446AD">
        <w:rPr>
          <w:rFonts w:ascii="Times New Roman" w:hAnsi="Times New Roman" w:cs="Times New Roman"/>
          <w:sz w:val="24"/>
          <w:szCs w:val="24"/>
        </w:rPr>
        <w:t xml:space="preserve"> s</w:t>
      </w:r>
      <w:r w:rsidR="00603180" w:rsidRPr="00CF0116">
        <w:rPr>
          <w:rFonts w:ascii="Times New Roman" w:hAnsi="Times New Roman" w:cs="Times New Roman"/>
          <w:sz w:val="24"/>
          <w:szCs w:val="24"/>
        </w:rPr>
        <w:t>ettembre 2024 come da schema sopra riportato.</w:t>
      </w:r>
    </w:p>
    <w:p w:rsidR="00CA4267" w:rsidRDefault="00CA4267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44A3B" w:rsidRPr="00444A3B" w:rsidRDefault="00CF0116" w:rsidP="00444A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Art.2-</w:t>
      </w:r>
      <w:r w:rsidR="00444A3B" w:rsidRPr="00444A3B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Funzioni e compiti dei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DOCENTI </w:t>
      </w:r>
      <w:r w:rsidR="00444A3B" w:rsidRPr="00444A3B">
        <w:rPr>
          <w:rFonts w:ascii="Times New Roman" w:eastAsia="Times New Roman" w:hAnsi="Times New Roman" w:cs="Times New Roman"/>
          <w:b/>
          <w:color w:val="000000"/>
          <w:lang w:eastAsia="it-IT"/>
        </w:rPr>
        <w:t>TUTOR</w:t>
      </w:r>
    </w:p>
    <w:p w:rsidR="00444A3B" w:rsidRPr="00444A3B" w:rsidRDefault="00444A3B" w:rsidP="00444A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44A3B" w:rsidRPr="00444A3B" w:rsidRDefault="00444A3B" w:rsidP="00444A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 xml:space="preserve">Svolge la funzione di coordinamento delle attività valutative riguardanti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il percorso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, con il compito di verificare, sia in itinere sia ex-post, l’andamento e gli esiti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degli interventi, interfacciandosi costantemente con gli altri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soggetti coinvolti nella valutazione del Programma.</w:t>
      </w:r>
    </w:p>
    <w:p w:rsidR="00444A3B" w:rsidRPr="00444A3B" w:rsidRDefault="00444A3B" w:rsidP="00444A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b/>
          <w:color w:val="000000"/>
          <w:lang w:eastAsia="it-IT"/>
        </w:rPr>
        <w:t>I compiti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444A3B" w:rsidRPr="00444A3B" w:rsidRDefault="00444A3B" w:rsidP="00444A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Nello specifico, svolge i seguenti compiti:</w:t>
      </w:r>
    </w:p>
    <w:p w:rsidR="00444A3B" w:rsidRDefault="00444A3B" w:rsidP="00444A3B">
      <w:pPr>
        <w:pStyle w:val="Paragrafoelenco"/>
        <w:widowControl/>
        <w:numPr>
          <w:ilvl w:val="0"/>
          <w:numId w:val="10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predispone, in collaborazione con il tutor aziendale, una programmazione dettagliata dei contenuti dell’intervento, che dovranno essere suddivisi in competenze da acquisire e la riporta in piattaforma;</w:t>
      </w:r>
    </w:p>
    <w:p w:rsidR="00444A3B" w:rsidRDefault="00444A3B" w:rsidP="00444A3B">
      <w:pPr>
        <w:pStyle w:val="Paragrafoelenco"/>
        <w:widowControl/>
        <w:numPr>
          <w:ilvl w:val="0"/>
          <w:numId w:val="10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cura che nel registro didattico e di presenza vengano annotate le presenze e le firme dei partecipanti, del tutor aziendale e la propria, l’orario d’inizio e finale dell’attività di stage;</w:t>
      </w:r>
    </w:p>
    <w:p w:rsidR="00444A3B" w:rsidRDefault="00444A3B" w:rsidP="00444A3B">
      <w:pPr>
        <w:pStyle w:val="Paragrafoelenco"/>
        <w:widowControl/>
        <w:numPr>
          <w:ilvl w:val="0"/>
          <w:numId w:val="10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annota nella piattaforma le presenze dei corsisti, giorno per giorno; inserisce nella piattaforma i file relativi alle 6 ore di orientamento in azienda, i test di verifica delle competenze acquisite;</w:t>
      </w:r>
    </w:p>
    <w:p w:rsidR="00444A3B" w:rsidRDefault="00444A3B" w:rsidP="00444A3B">
      <w:pPr>
        <w:pStyle w:val="Paragrafoelenco"/>
        <w:widowControl/>
        <w:numPr>
          <w:ilvl w:val="0"/>
          <w:numId w:val="10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contatta gli alunni in caso di assenza ingiustificata;</w:t>
      </w:r>
    </w:p>
    <w:p w:rsidR="00444A3B" w:rsidRDefault="00444A3B" w:rsidP="00444A3B">
      <w:pPr>
        <w:pStyle w:val="Paragrafoelenco"/>
        <w:widowControl/>
        <w:numPr>
          <w:ilvl w:val="0"/>
          <w:numId w:val="10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 xml:space="preserve">accerta l’avvenuta compilazione della scheda allievo, la stesura e la firma del patto formativo e dell’autorizzazione al trattamento dei dati personali </w:t>
      </w:r>
    </w:p>
    <w:p w:rsidR="00444A3B" w:rsidRPr="00444A3B" w:rsidRDefault="00444A3B" w:rsidP="00444A3B">
      <w:pPr>
        <w:pStyle w:val="Paragrafoelenco"/>
        <w:widowControl/>
        <w:numPr>
          <w:ilvl w:val="0"/>
          <w:numId w:val="10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 xml:space="preserve">mantiene il contatto con i Consigli di Classe di appartenenza dei corsisti per monitorare la ricaduta dell’intervento sul curricolare </w:t>
      </w:r>
    </w:p>
    <w:p w:rsidR="00444A3B" w:rsidRPr="00444A3B" w:rsidRDefault="00444A3B" w:rsidP="00444A3B">
      <w:pPr>
        <w:pStyle w:val="Paragrafoelenco"/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cura la documentazione didattica (materiale e contenuti) in forma cartacea, multimediale e in piattaforma</w:t>
      </w:r>
    </w:p>
    <w:p w:rsidR="00444A3B" w:rsidRPr="00444A3B" w:rsidRDefault="00444A3B" w:rsidP="00444A3B">
      <w:pPr>
        <w:pStyle w:val="Paragrafoelenco"/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si interfaccia con il/i referente/i per la valutazione che svolge azione di monitoraggio;</w:t>
      </w:r>
    </w:p>
    <w:p w:rsidR="00444A3B" w:rsidRDefault="00444A3B" w:rsidP="00444A3B">
      <w:pPr>
        <w:pStyle w:val="Paragrafoelenco"/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si interfaccia con il 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>docente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accompagna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>tore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per le attività in comune e per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l’organizzazione di tutta l’attività di supporto;</w:t>
      </w:r>
    </w:p>
    <w:p w:rsidR="00444A3B" w:rsidRDefault="00444A3B" w:rsidP="00444A3B">
      <w:pPr>
        <w:pStyle w:val="Paragrafoelenco"/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coadiuva con il/i referente/i della valutazione nel predisporre il materiale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necessario per la 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>r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ilevazione delle competenze anche ai fini della certificazione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finale interna ed esterna, ove prevista;</w:t>
      </w:r>
    </w:p>
    <w:p w:rsidR="00444A3B" w:rsidRDefault="00444A3B" w:rsidP="00444A3B">
      <w:pPr>
        <w:pStyle w:val="Paragrafoelenco"/>
        <w:widowControl/>
        <w:numPr>
          <w:ilvl w:val="0"/>
          <w:numId w:val="11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mantiene il contatto con i Consigli di Classe di appartenenza dei corsisti per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monitorare la ricaduta dell’intervento sul curriculare, utilizzando gli strumenti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predisposti dal referente della valutazione.</w:t>
      </w:r>
    </w:p>
    <w:p w:rsidR="00A5653B" w:rsidRPr="00A5653B" w:rsidRDefault="00A5653B" w:rsidP="00A5653B">
      <w:pPr>
        <w:pStyle w:val="Paragrafoelenco"/>
        <w:widowControl/>
        <w:autoSpaceDE/>
        <w:autoSpaceDN/>
        <w:ind w:left="72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C446AD" w:rsidRDefault="00C446AD" w:rsidP="00A565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C446AD" w:rsidRDefault="00C446AD" w:rsidP="00A565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444A3B" w:rsidRDefault="00CF0116" w:rsidP="00A565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it-IT"/>
        </w:rPr>
        <w:t>Art 3-</w:t>
      </w:r>
      <w:r w:rsidR="00444A3B" w:rsidRPr="00CF011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Funzioni e compiti de</w:t>
      </w:r>
      <w:r w:rsidR="00A5653B" w:rsidRPr="00CF0116">
        <w:rPr>
          <w:rFonts w:ascii="Times New Roman" w:eastAsia="Times New Roman" w:hAnsi="Times New Roman" w:cs="Times New Roman"/>
          <w:b/>
          <w:color w:val="000000"/>
          <w:lang w:eastAsia="it-IT"/>
        </w:rPr>
        <w:t>i</w:t>
      </w:r>
      <w:r w:rsidR="00444A3B" w:rsidRPr="00CF011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A5653B" w:rsidRPr="00CF0116">
        <w:rPr>
          <w:rFonts w:ascii="Times New Roman" w:eastAsia="Times New Roman" w:hAnsi="Times New Roman" w:cs="Times New Roman"/>
          <w:b/>
          <w:color w:val="000000"/>
          <w:lang w:eastAsia="it-IT"/>
        </w:rPr>
        <w:t>docenti</w:t>
      </w:r>
      <w:r w:rsidR="00444A3B" w:rsidRPr="00CF011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ACCOMPAGNATORI</w:t>
      </w:r>
    </w:p>
    <w:p w:rsidR="00B02EC2" w:rsidRPr="00CF0116" w:rsidRDefault="00B02EC2" w:rsidP="00A565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444A3B" w:rsidRPr="00A5653B" w:rsidRDefault="00444A3B" w:rsidP="00A5653B">
      <w:pPr>
        <w:pStyle w:val="Paragrafoelenco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Collabora con il Tutor Interno e l’Agenzia Viaggi di riferimento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nell’organizzazione e gestione di tutte le fasi del viaggio e degli aspetti relativi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al soggiorno all’estero;</w:t>
      </w:r>
    </w:p>
    <w:p w:rsidR="00444A3B" w:rsidRPr="00A5653B" w:rsidRDefault="00444A3B" w:rsidP="00A5653B">
      <w:pPr>
        <w:pStyle w:val="Paragrafoelenco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Assiste e supporta gli studenti durante il periodo di soggiorno all’estero;</w:t>
      </w:r>
    </w:p>
    <w:p w:rsidR="00444A3B" w:rsidRPr="00A5653B" w:rsidRDefault="00444A3B" w:rsidP="00A5653B">
      <w:pPr>
        <w:pStyle w:val="Paragrafoelenco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Collabora con il Tutor Interno e con il tutor Aziendale, nel fornire assistenza agli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studenti e risolvere le problematiche;</w:t>
      </w:r>
    </w:p>
    <w:p w:rsidR="00444A3B" w:rsidRPr="00A5653B" w:rsidRDefault="00444A3B" w:rsidP="00A5653B">
      <w:pPr>
        <w:pStyle w:val="Paragrafoelenco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Collabora con le agenzie di riferimento ed il Tutor Interno nell’organizzazione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di attività culturali e sociali da far svolgere agli studenti nel tempo libero;</w:t>
      </w:r>
    </w:p>
    <w:p w:rsidR="00444A3B" w:rsidRDefault="00444A3B" w:rsidP="00A5653B">
      <w:pPr>
        <w:pStyle w:val="Paragrafoelenco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garantisce il rispetto della regolamentazione deliberata dal Collegio dei docenti</w:t>
      </w:r>
      <w:r w:rsidR="00A5653B" w:rsidRP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5653B">
        <w:rPr>
          <w:rFonts w:ascii="Times New Roman" w:eastAsia="Times New Roman" w:hAnsi="Times New Roman" w:cs="Times New Roman"/>
          <w:color w:val="000000"/>
          <w:lang w:eastAsia="it-IT"/>
        </w:rPr>
        <w:t>e dal Consiglio d’Istituto in ordine alla partecipazione degli allievi alle attività.</w:t>
      </w:r>
    </w:p>
    <w:p w:rsidR="00A5653B" w:rsidRPr="00A5653B" w:rsidRDefault="00A5653B" w:rsidP="00A5653B">
      <w:pPr>
        <w:pStyle w:val="Paragrafoelenco"/>
        <w:widowControl/>
        <w:autoSpaceDE/>
        <w:autoSpaceDN/>
        <w:ind w:left="72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44A3B" w:rsidRPr="00444A3B" w:rsidRDefault="00444A3B" w:rsidP="00444A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 xml:space="preserve">I docenti </w:t>
      </w:r>
      <w:r w:rsidR="00CF0116">
        <w:rPr>
          <w:rFonts w:ascii="Times New Roman" w:eastAsia="Times New Roman" w:hAnsi="Times New Roman" w:cs="Times New Roman"/>
          <w:color w:val="000000"/>
          <w:lang w:eastAsia="it-IT"/>
        </w:rPr>
        <w:t>Tutor e i docenti accompagnatori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 xml:space="preserve"> devono adottare, in via</w:t>
      </w:r>
      <w:r w:rsid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preventiva, tutte quelle misure organizzative e disciplinari idonee ad evitare</w:t>
      </w:r>
      <w:r w:rsid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prevedibili situazioni di pericolo e dovranno permanere entrambi all’estero per</w:t>
      </w:r>
      <w:r w:rsidR="00A5653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tutta la durata del soggiorno fino alla conclusione del modulo e al rientro degli</w:t>
      </w:r>
    </w:p>
    <w:p w:rsidR="00444A3B" w:rsidRPr="00444A3B" w:rsidRDefault="00444A3B" w:rsidP="00444A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444A3B">
        <w:rPr>
          <w:rFonts w:ascii="Times New Roman" w:eastAsia="Times New Roman" w:hAnsi="Times New Roman" w:cs="Times New Roman"/>
          <w:color w:val="000000"/>
          <w:lang w:eastAsia="it-IT"/>
        </w:rPr>
        <w:t>allievi in Italia.</w:t>
      </w:r>
    </w:p>
    <w:p w:rsidR="00444A3B" w:rsidRPr="00CF0116" w:rsidRDefault="00CF0116" w:rsidP="00A565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rt</w:t>
      </w:r>
      <w:r w:rsidR="00FD5B7A">
        <w:rPr>
          <w:rFonts w:ascii="Times New Roman" w:eastAsia="Times New Roman" w:hAnsi="Times New Roman" w:cs="Times New Roman"/>
          <w:b/>
          <w:color w:val="000000"/>
          <w:lang w:eastAsia="it-IT"/>
        </w:rPr>
        <w:t>.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4</w:t>
      </w:r>
      <w:r w:rsidR="00FD5B7A">
        <w:rPr>
          <w:rFonts w:ascii="Times New Roman" w:eastAsia="Times New Roman" w:hAnsi="Times New Roman" w:cs="Times New Roman"/>
          <w:b/>
          <w:color w:val="000000"/>
          <w:lang w:eastAsia="it-IT"/>
        </w:rPr>
        <w:t>-</w:t>
      </w:r>
      <w:r w:rsidR="00444A3B" w:rsidRPr="00CF011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Criteri di selezione</w:t>
      </w:r>
    </w:p>
    <w:p w:rsidR="0027584E" w:rsidRDefault="0027584E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87B1B" w:rsidRDefault="00CF0116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57252E" w:rsidRPr="0057252E">
        <w:rPr>
          <w:rFonts w:ascii="Times New Roman" w:eastAsia="Times New Roman" w:hAnsi="Times New Roman" w:cs="Times New Roman"/>
          <w:color w:val="000000"/>
          <w:lang w:eastAsia="it-IT"/>
        </w:rPr>
        <w:t xml:space="preserve">l reclutamento dei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DOCENTI</w:t>
      </w:r>
      <w:r w:rsidR="00FD5B7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7252E" w:rsidRPr="0057252E">
        <w:rPr>
          <w:rFonts w:ascii="Times New Roman" w:eastAsia="Times New Roman" w:hAnsi="Times New Roman" w:cs="Times New Roman"/>
          <w:color w:val="000000"/>
          <w:lang w:eastAsia="it-IT"/>
        </w:rPr>
        <w:t>TUTOR</w:t>
      </w:r>
      <w:r w:rsidR="0057252E">
        <w:rPr>
          <w:rFonts w:ascii="Times New Roman" w:eastAsia="Times New Roman" w:hAnsi="Times New Roman" w:cs="Times New Roman"/>
          <w:color w:val="000000"/>
          <w:lang w:eastAsia="it-IT"/>
        </w:rPr>
        <w:t xml:space="preserve"> e dei DOCENTI ACCOMPAGNATORI</w:t>
      </w:r>
      <w:r w:rsidR="0057252E" w:rsidRPr="0057252E">
        <w:rPr>
          <w:rFonts w:ascii="Times New Roman" w:eastAsia="Times New Roman" w:hAnsi="Times New Roman" w:cs="Times New Roman"/>
          <w:color w:val="000000"/>
          <w:lang w:eastAsia="it-IT"/>
        </w:rPr>
        <w:t xml:space="preserve"> avverrà secondo i seguenti criteri:</w:t>
      </w:r>
    </w:p>
    <w:p w:rsidR="00F87B1B" w:rsidRDefault="00F87B1B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9144BE" w:rsidRDefault="009144BE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87B1B" w:rsidRDefault="00F87B1B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945"/>
        <w:gridCol w:w="2307"/>
      </w:tblGrid>
      <w:tr w:rsidR="0051592C" w:rsidRPr="0016696C" w:rsidTr="00B86C3C">
        <w:tc>
          <w:tcPr>
            <w:tcW w:w="9889" w:type="dxa"/>
            <w:gridSpan w:val="4"/>
            <w:shd w:val="clear" w:color="auto" w:fill="DDD9C3"/>
          </w:tcPr>
          <w:p w:rsidR="0051592C" w:rsidRPr="0051592C" w:rsidRDefault="0051592C" w:rsidP="00B86C3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592C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accompagnatori</w:t>
            </w:r>
          </w:p>
        </w:tc>
      </w:tr>
      <w:tr w:rsidR="0051592C" w:rsidRPr="0016696C" w:rsidTr="00B86C3C">
        <w:trPr>
          <w:trHeight w:val="629"/>
        </w:trPr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Docente di inglese o altra materia con cert C1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Myriad Pro" w:hAnsi="Myriad Pro"/>
                <w:lang w:eastAsia="it-IT"/>
              </w:rPr>
            </w:pPr>
          </w:p>
        </w:tc>
        <w:tc>
          <w:tcPr>
            <w:tcW w:w="1945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15</w:t>
            </w:r>
          </w:p>
        </w:tc>
        <w:tc>
          <w:tcPr>
            <w:tcW w:w="2307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16696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>Docente altra materia con cert B2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1945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14</w:t>
            </w:r>
          </w:p>
        </w:tc>
        <w:tc>
          <w:tcPr>
            <w:tcW w:w="2307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16696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>Docente altra materia con cert B1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1945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13</w:t>
            </w:r>
          </w:p>
        </w:tc>
        <w:tc>
          <w:tcPr>
            <w:tcW w:w="2307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16696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>Docente altra materia (conoscenza scolastica lingua inglese)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1945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10</w:t>
            </w:r>
          </w:p>
        </w:tc>
        <w:tc>
          <w:tcPr>
            <w:tcW w:w="2307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16696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>Incarichi dipartimentali (ultimo triennio) (coordinatore di classe, referenze, staff, coordinatore dipartimento etc.)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 punto per ogni incarico per ogni anno</w:t>
            </w:r>
          </w:p>
        </w:tc>
        <w:tc>
          <w:tcPr>
            <w:tcW w:w="1945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Max 20</w:t>
            </w:r>
          </w:p>
        </w:tc>
        <w:tc>
          <w:tcPr>
            <w:tcW w:w="2307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16696C" w:rsidTr="00B86C3C">
        <w:trPr>
          <w:trHeight w:val="603"/>
        </w:trPr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>Esperienze professionali coerenti con il progetto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1945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Max 5</w:t>
            </w:r>
          </w:p>
        </w:tc>
        <w:tc>
          <w:tcPr>
            <w:tcW w:w="2307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16696C" w:rsidTr="00B86C3C">
        <w:trPr>
          <w:trHeight w:val="290"/>
        </w:trPr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1945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307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____/40</w:t>
            </w:r>
          </w:p>
        </w:tc>
      </w:tr>
    </w:tbl>
    <w:p w:rsidR="009847E1" w:rsidRDefault="009847E1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803"/>
        <w:gridCol w:w="2449"/>
      </w:tblGrid>
      <w:tr w:rsidR="0051592C" w:rsidRPr="0051592C" w:rsidTr="00B86C3C">
        <w:tc>
          <w:tcPr>
            <w:tcW w:w="9889" w:type="dxa"/>
            <w:gridSpan w:val="4"/>
            <w:shd w:val="clear" w:color="auto" w:fill="F2DBDB"/>
          </w:tcPr>
          <w:p w:rsidR="0051592C" w:rsidRPr="0051592C" w:rsidRDefault="0051592C" w:rsidP="00B86C3C">
            <w:pPr>
              <w:adjustRightInd w:val="0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1592C">
              <w:rPr>
                <w:rFonts w:ascii="Times New Roman" w:hAnsi="Times New Roman" w:cs="Times New Roman"/>
                <w:b/>
                <w:lang w:eastAsia="it-IT"/>
              </w:rPr>
              <w:t>tutor</w:t>
            </w:r>
          </w:p>
        </w:tc>
      </w:tr>
      <w:tr w:rsidR="0051592C" w:rsidRPr="0051592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Attività di tutor PCTO (ultimo triennio)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5 punti per ogni incarico</w:t>
            </w:r>
          </w:p>
        </w:tc>
        <w:tc>
          <w:tcPr>
            <w:tcW w:w="1803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Max 15</w:t>
            </w:r>
          </w:p>
        </w:tc>
        <w:tc>
          <w:tcPr>
            <w:tcW w:w="2449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51592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ind w:left="1277" w:hanging="1277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Docente con cert C1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803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5</w:t>
            </w:r>
          </w:p>
        </w:tc>
        <w:tc>
          <w:tcPr>
            <w:tcW w:w="2449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51592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ind w:left="1277" w:hanging="1277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Docente con cert B2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803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51592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>Docente altra materia (conoscenza scolastica lingua inglese)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803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51592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 xml:space="preserve">Attività di tutor i progetti PON-PNRR </w:t>
            </w:r>
            <w:r w:rsidRPr="0051592C">
              <w:rPr>
                <w:rFonts w:ascii="Times New Roman" w:hAnsi="Times New Roman" w:cs="Times New Roman"/>
                <w:lang w:eastAsia="it-IT"/>
              </w:rPr>
              <w:t>(ultimo triennio)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1p per ogni incarico</w:t>
            </w:r>
          </w:p>
        </w:tc>
        <w:tc>
          <w:tcPr>
            <w:tcW w:w="1803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Max 5</w:t>
            </w:r>
          </w:p>
        </w:tc>
        <w:tc>
          <w:tcPr>
            <w:tcW w:w="2449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51592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  <w:r w:rsidRPr="0051592C">
              <w:rPr>
                <w:rFonts w:ascii="Times New Roman" w:hAnsi="Times New Roman" w:cs="Times New Roman"/>
              </w:rPr>
              <w:t>Incarichi dipartimentali (ultimo triennio) (coordinatore di classe, referenze, staff coordinatore dipartimento etc)</w:t>
            </w: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1 punto per ogni incarico per ogni anno</w:t>
            </w:r>
          </w:p>
        </w:tc>
        <w:tc>
          <w:tcPr>
            <w:tcW w:w="1803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Max 15</w:t>
            </w:r>
          </w:p>
        </w:tc>
        <w:tc>
          <w:tcPr>
            <w:tcW w:w="2449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592C" w:rsidRPr="0051592C" w:rsidTr="00B86C3C">
        <w:tc>
          <w:tcPr>
            <w:tcW w:w="3936" w:type="dxa"/>
            <w:shd w:val="clear" w:color="auto" w:fill="auto"/>
          </w:tcPr>
          <w:p w:rsidR="0051592C" w:rsidRPr="0051592C" w:rsidRDefault="0051592C" w:rsidP="00B86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803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49" w:type="dxa"/>
            <w:shd w:val="clear" w:color="auto" w:fill="auto"/>
          </w:tcPr>
          <w:p w:rsidR="0051592C" w:rsidRPr="0051592C" w:rsidRDefault="0051592C" w:rsidP="00B86C3C">
            <w:pPr>
              <w:adjustRightInd w:val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592C">
              <w:rPr>
                <w:rFonts w:ascii="Times New Roman" w:hAnsi="Times New Roman" w:cs="Times New Roman"/>
                <w:lang w:eastAsia="it-IT"/>
              </w:rPr>
              <w:t>____/40</w:t>
            </w:r>
          </w:p>
        </w:tc>
      </w:tr>
    </w:tbl>
    <w:p w:rsidR="0051592C" w:rsidRDefault="0051592C" w:rsidP="0051592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1592C" w:rsidRPr="0051592C" w:rsidRDefault="0051592C" w:rsidP="0051592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51592C">
        <w:rPr>
          <w:rFonts w:ascii="Times New Roman" w:eastAsia="Times New Roman" w:hAnsi="Times New Roman" w:cs="Times New Roman"/>
          <w:color w:val="000000"/>
          <w:lang w:eastAsia="it-IT"/>
        </w:rPr>
        <w:t>In caso di parità costituiranno titoli preferenziali nell’ordine:</w:t>
      </w:r>
    </w:p>
    <w:p w:rsidR="0051592C" w:rsidRPr="0051592C" w:rsidRDefault="0051592C" w:rsidP="0051592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1592C" w:rsidRPr="0051592C" w:rsidRDefault="0051592C" w:rsidP="0051592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51592C">
        <w:rPr>
          <w:rFonts w:ascii="Times New Roman" w:eastAsia="Times New Roman" w:hAnsi="Times New Roman" w:cs="Times New Roman"/>
          <w:color w:val="000000"/>
          <w:lang w:eastAsia="it-IT"/>
        </w:rPr>
        <w:t>1.</w:t>
      </w:r>
      <w:r w:rsidRPr="0051592C">
        <w:rPr>
          <w:rFonts w:ascii="Times New Roman" w:eastAsia="Times New Roman" w:hAnsi="Times New Roman" w:cs="Times New Roman"/>
          <w:color w:val="000000"/>
          <w:lang w:eastAsia="it-IT"/>
        </w:rPr>
        <w:tab/>
        <w:t>Maggior numero di propri studenti nel gruppo di riferimento</w:t>
      </w:r>
    </w:p>
    <w:p w:rsidR="0051592C" w:rsidRPr="0051592C" w:rsidRDefault="0051592C" w:rsidP="0051592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51592C">
        <w:rPr>
          <w:rFonts w:ascii="Times New Roman" w:eastAsia="Times New Roman" w:hAnsi="Times New Roman" w:cs="Times New Roman"/>
          <w:color w:val="000000"/>
          <w:lang w:eastAsia="it-IT"/>
        </w:rPr>
        <w:t>2.</w:t>
      </w:r>
      <w:r w:rsidRPr="0051592C">
        <w:rPr>
          <w:rFonts w:ascii="Times New Roman" w:eastAsia="Times New Roman" w:hAnsi="Times New Roman" w:cs="Times New Roman"/>
          <w:color w:val="000000"/>
          <w:lang w:eastAsia="it-IT"/>
        </w:rPr>
        <w:tab/>
        <w:t>Preferenza espressa all’atto della candidatura</w:t>
      </w:r>
    </w:p>
    <w:p w:rsidR="0051592C" w:rsidRDefault="0051592C" w:rsidP="0051592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51592C">
        <w:rPr>
          <w:rFonts w:ascii="Times New Roman" w:eastAsia="Times New Roman" w:hAnsi="Times New Roman" w:cs="Times New Roman"/>
          <w:color w:val="000000"/>
          <w:lang w:eastAsia="it-IT"/>
        </w:rPr>
        <w:t>3.</w:t>
      </w:r>
      <w:r w:rsidRPr="0051592C">
        <w:rPr>
          <w:rFonts w:ascii="Times New Roman" w:eastAsia="Times New Roman" w:hAnsi="Times New Roman" w:cs="Times New Roman"/>
          <w:color w:val="000000"/>
          <w:lang w:eastAsia="it-IT"/>
        </w:rPr>
        <w:tab/>
        <w:t>Anzianità di servizio</w:t>
      </w:r>
    </w:p>
    <w:p w:rsidR="0051592C" w:rsidRDefault="0051592C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7584E" w:rsidRPr="007245FF" w:rsidRDefault="00D119B5" w:rsidP="00710E1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lang w:eastAsia="it-IT"/>
        </w:rPr>
      </w:pPr>
      <w:r w:rsidRPr="007245FF">
        <w:rPr>
          <w:rFonts w:ascii="Times New Roman" w:hAnsi="Times New Roman" w:cs="Times New Roman"/>
        </w:rPr>
        <w:t xml:space="preserve">Nota: nel caso di mancate disponibilità di candidature a ricoprire incarico di </w:t>
      </w:r>
      <w:r w:rsidR="0051592C">
        <w:rPr>
          <w:rFonts w:ascii="Times New Roman" w:hAnsi="Times New Roman" w:cs="Times New Roman"/>
        </w:rPr>
        <w:t>docente</w:t>
      </w:r>
      <w:r w:rsidRPr="007245FF">
        <w:rPr>
          <w:rFonts w:ascii="Times New Roman" w:hAnsi="Times New Roman" w:cs="Times New Roman"/>
        </w:rPr>
        <w:t xml:space="preserve"> accompagnatore, potranno essere utilizzate a scorrimento le graduatorie dei tutor formatori previa verifica di disponibilità degli stessi.</w:t>
      </w:r>
    </w:p>
    <w:p w:rsidR="00710E12" w:rsidRPr="000E10D2" w:rsidRDefault="00710E12" w:rsidP="00710E12">
      <w:pPr>
        <w:widowControl/>
        <w:autoSpaceDE/>
        <w:autoSpaceDN/>
        <w:rPr>
          <w:rFonts w:ascii="Times New Roman" w:eastAsia="Times New Roman" w:hAnsi="Times New Roman" w:cs="Times New Roman"/>
          <w:lang w:eastAsia="it-IT"/>
        </w:rPr>
      </w:pPr>
    </w:p>
    <w:p w:rsidR="007245FF" w:rsidRPr="007245FF" w:rsidRDefault="00FD5B7A" w:rsidP="007245FF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Art.5-</w:t>
      </w:r>
      <w:r w:rsidR="007245FF" w:rsidRPr="007245FF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Compenso e periodo di svolgimento delle attività</w:t>
      </w:r>
    </w:p>
    <w:p w:rsidR="007245FF" w:rsidRDefault="007245FF" w:rsidP="00710E12">
      <w:pPr>
        <w:widowControl/>
        <w:autoSpaceDE/>
        <w:autoSpaceDN/>
        <w:spacing w:before="240" w:after="240"/>
        <w:rPr>
          <w:rFonts w:ascii="Times New Roman" w:eastAsia="Times New Roman" w:hAnsi="Times New Roman" w:cs="Times New Roman"/>
          <w:color w:val="000000"/>
          <w:lang w:eastAsia="it-IT"/>
        </w:rPr>
      </w:pP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Il compenso orario per le attività del Referente per i TUTOR è stabilito in € 30,00 (trenta/00) lordo dipendente, per un n. max di ore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120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 e sarà erogato, per le ore effettivamente svolte, dopo la chiusura del progetto sulla piattaforma GPU. N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essun compenso è previsto per gli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 ACCOMPAGNATORI. Le attività avranno inizio dal momento dell’incarico e sino alla chiusura completa del progetto. </w:t>
      </w:r>
    </w:p>
    <w:p w:rsidR="007245FF" w:rsidRPr="007245FF" w:rsidRDefault="00FD5B7A" w:rsidP="007245FF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Art.6-</w:t>
      </w:r>
      <w:r w:rsidR="007245FF" w:rsidRPr="007245FF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Modalità di presentazione delle domande</w:t>
      </w:r>
    </w:p>
    <w:p w:rsidR="00590E97" w:rsidRDefault="007245FF" w:rsidP="00710E12">
      <w:pPr>
        <w:widowControl/>
        <w:autoSpaceDE/>
        <w:autoSpaceDN/>
        <w:spacing w:before="240" w:after="240"/>
        <w:rPr>
          <w:rFonts w:ascii="Times New Roman" w:eastAsia="Times New Roman" w:hAnsi="Times New Roman" w:cs="Times New Roman"/>
          <w:color w:val="000000"/>
          <w:lang w:eastAsia="it-IT"/>
        </w:rPr>
      </w:pP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La domanda di partecipazione, prodotta utilizzando il modello Allegato 1, deve essere corredata da </w:t>
      </w:r>
      <w:r w:rsidR="0051592C">
        <w:rPr>
          <w:rFonts w:ascii="Times New Roman" w:eastAsia="Times New Roman" w:hAnsi="Times New Roman" w:cs="Times New Roman"/>
          <w:color w:val="000000"/>
          <w:lang w:eastAsia="it-IT"/>
        </w:rPr>
        <w:t>CV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 obbligatoriamente redatto sul modello europeo e deve essere corredata dalla fotocopia del documento d’identità e dall’autocertificazione, a norma di legge, dei vari titoli culturali e professionali in possesso degli aspiranti, pena l’esclusione. L’incarico sarà attribuito anche in presenza di un solo curriculum pervenuto. La domanda, indirizzata al Dirigente Scolastico </w:t>
      </w:r>
      <w:r w:rsidR="00C446AD">
        <w:rPr>
          <w:rFonts w:ascii="Times New Roman" w:eastAsia="Times New Roman" w:hAnsi="Times New Roman" w:cs="Times New Roman"/>
          <w:color w:val="000000"/>
          <w:lang w:eastAsia="it-IT"/>
        </w:rPr>
        <w:t>dell’</w:t>
      </w:r>
      <w:r w:rsidRPr="00CF0116">
        <w:rPr>
          <w:rFonts w:ascii="Times New Roman" w:eastAsia="Times New Roman" w:hAnsi="Times New Roman" w:cs="Times New Roman"/>
          <w:color w:val="000000"/>
          <w:lang w:eastAsia="it-IT"/>
        </w:rPr>
        <w:t xml:space="preserve">IPSEOA “V. GIOBERTI” 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dovrà espressamente indicare la dicitura - </w:t>
      </w:r>
      <w:r w:rsidR="0051592C">
        <w:rPr>
          <w:rFonts w:ascii="Times New Roman" w:eastAsia="Times New Roman" w:hAnsi="Times New Roman" w:cs="Times New Roman"/>
          <w:color w:val="000000"/>
          <w:lang w:eastAsia="it-IT"/>
        </w:rPr>
        <w:t>PON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 2014-2020. CODICE IDENTIFICATIVO: </w:t>
      </w:r>
      <w:r w:rsidRPr="004E539D">
        <w:rPr>
          <w:rFonts w:ascii="Times New Roman" w:hAnsi="Times New Roman" w:cs="Times New Roman"/>
        </w:rPr>
        <w:t>“Gioberti Abroad”</w:t>
      </w:r>
      <w:r>
        <w:rPr>
          <w:rFonts w:ascii="Times New Roman" w:hAnsi="Times New Roman" w:cs="Times New Roman"/>
        </w:rPr>
        <w:t>-</w:t>
      </w:r>
      <w:r w:rsidRPr="004E539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0E10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Codice Progetto 10.6.6B-FSEPON-LA-2024-33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="005B7B77">
        <w:rPr>
          <w:rFonts w:ascii="Times New Roman" w:eastAsia="Times New Roman" w:hAnsi="Times New Roman" w:cs="Times New Roman"/>
          <w:color w:val="000000"/>
          <w:lang w:eastAsia="it-IT"/>
        </w:rPr>
        <w:t xml:space="preserve">Domanda 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TUTOR oppure </w:t>
      </w:r>
      <w:r w:rsidR="005B7B77">
        <w:rPr>
          <w:rFonts w:ascii="Times New Roman" w:eastAsia="Times New Roman" w:hAnsi="Times New Roman" w:cs="Times New Roman"/>
          <w:color w:val="000000"/>
          <w:lang w:eastAsia="it-IT"/>
        </w:rPr>
        <w:t xml:space="preserve">Domanda </w:t>
      </w:r>
      <w:r w:rsidR="00590E97">
        <w:rPr>
          <w:rFonts w:ascii="Times New Roman" w:eastAsia="Times New Roman" w:hAnsi="Times New Roman" w:cs="Times New Roman"/>
          <w:color w:val="000000"/>
          <w:lang w:eastAsia="it-IT"/>
        </w:rPr>
        <w:t>DOCENTE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 ACCOMPAGNATORE. </w:t>
      </w:r>
    </w:p>
    <w:p w:rsidR="0051592C" w:rsidRDefault="00C446AD" w:rsidP="00710E12">
      <w:pPr>
        <w:widowControl/>
        <w:autoSpaceDE/>
        <w:autoSpaceDN/>
        <w:spacing w:before="240" w:after="240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È </w:t>
      </w:r>
      <w:r w:rsidR="00590E97">
        <w:rPr>
          <w:rFonts w:ascii="Times New Roman" w:eastAsia="Times New Roman" w:hAnsi="Times New Roman" w:cs="Times New Roman"/>
          <w:color w:val="000000"/>
          <w:lang w:eastAsia="it-IT"/>
        </w:rPr>
        <w:t>possibile concorrere per entrambi gli incarichi</w:t>
      </w:r>
      <w:r>
        <w:rPr>
          <w:rFonts w:ascii="Times New Roman" w:eastAsia="Times New Roman" w:hAnsi="Times New Roman" w:cs="Times New Roman"/>
          <w:color w:val="000000"/>
          <w:lang w:eastAsia="it-IT"/>
        </w:rPr>
        <w:t>, n</w:t>
      </w:r>
      <w:r w:rsidR="00590E97">
        <w:rPr>
          <w:rFonts w:ascii="Times New Roman" w:eastAsia="Times New Roman" w:hAnsi="Times New Roman" w:cs="Times New Roman"/>
          <w:color w:val="000000"/>
          <w:lang w:eastAsia="it-IT"/>
        </w:rPr>
        <w:t>el qual caso si prega di inviare due domande</w:t>
      </w:r>
      <w:r w:rsidR="007245FF"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 separate</w:t>
      </w:r>
      <w:r w:rsidR="0051592C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="007245FF" w:rsidRPr="007245FF">
        <w:rPr>
          <w:rFonts w:ascii="Times New Roman" w:eastAsia="Times New Roman" w:hAnsi="Times New Roman" w:cs="Times New Roman"/>
          <w:color w:val="000000"/>
          <w:lang w:eastAsia="it-IT"/>
        </w:rPr>
        <w:t>Le dichiarazion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7245FF"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 dei requisiti, qualità e titoli riportati nella domanda e nel curriculum vitae sono soggette alle disposizioni del T.U. in materia di documentazione amministrativa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emanate con DPR 28/12/2000 n .</w:t>
      </w:r>
      <w:r w:rsidR="007245FF" w:rsidRPr="007245FF">
        <w:rPr>
          <w:rFonts w:ascii="Times New Roman" w:eastAsia="Times New Roman" w:hAnsi="Times New Roman" w:cs="Times New Roman"/>
          <w:color w:val="000000"/>
          <w:lang w:eastAsia="it-IT"/>
        </w:rPr>
        <w:t xml:space="preserve">445. Tutte le istanze dovranno essere firmate e contenere, pena l’inammissibilità, l’autorizzazione al trattamento dei dati personali ai sensi dell'art. 13 del D.Lg.vo 30/06/2003 n. 196 e dell’art. 13 GDPR 679/16 (Allegato A1). </w:t>
      </w:r>
    </w:p>
    <w:p w:rsidR="007245FF" w:rsidRDefault="007245FF" w:rsidP="00710E12">
      <w:pPr>
        <w:widowControl/>
        <w:autoSpaceDE/>
        <w:autoSpaceDN/>
        <w:spacing w:before="240" w:after="240"/>
        <w:rPr>
          <w:rFonts w:ascii="Times New Roman" w:eastAsia="Times New Roman" w:hAnsi="Times New Roman" w:cs="Times New Roman"/>
          <w:color w:val="000000"/>
          <w:lang w:eastAsia="it-IT"/>
        </w:rPr>
      </w:pP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>I dati forniti verranno trattati in conformità con la normativa vigente relativa alla privacy. La domanda di</w:t>
      </w:r>
      <w:r w:rsidR="00A27F8A">
        <w:rPr>
          <w:rFonts w:ascii="Times New Roman" w:eastAsia="Times New Roman" w:hAnsi="Times New Roman" w:cs="Times New Roman"/>
          <w:color w:val="000000"/>
          <w:lang w:eastAsia="it-IT"/>
        </w:rPr>
        <w:t xml:space="preserve"> disponibilità dovrà pervenire </w:t>
      </w:r>
      <w:r w:rsidR="00590E97">
        <w:rPr>
          <w:rFonts w:ascii="Times New Roman" w:eastAsia="Times New Roman" w:hAnsi="Times New Roman" w:cs="Times New Roman"/>
          <w:color w:val="000000"/>
          <w:lang w:eastAsia="it-IT"/>
        </w:rPr>
        <w:t>al seguente indirizzo email</w:t>
      </w:r>
      <w:r w:rsidRPr="007245FF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27F8A" w:rsidTr="00A27F8A">
        <w:trPr>
          <w:trHeight w:val="1230"/>
        </w:trPr>
        <w:tc>
          <w:tcPr>
            <w:tcW w:w="9777" w:type="dxa"/>
          </w:tcPr>
          <w:p w:rsidR="00A27F8A" w:rsidRPr="00A27F8A" w:rsidRDefault="00502693" w:rsidP="00A27F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hyperlink r:id="rId10" w:history="1">
              <w:r w:rsidR="00A27F8A" w:rsidRPr="00A27F8A">
                <w:rPr>
                  <w:rStyle w:val="Collegamentoipertestuale"/>
                  <w:rFonts w:ascii="Times New Roman" w:eastAsia="Times New Roman" w:hAnsi="Times New Roman" w:cs="Times New Roman"/>
                  <w:sz w:val="28"/>
                  <w:szCs w:val="28"/>
                  <w:lang w:eastAsia="it-IT"/>
                </w:rPr>
                <w:t>pon.referente@docenti.gioberti.education</w:t>
              </w:r>
            </w:hyperlink>
          </w:p>
          <w:p w:rsidR="00A27F8A" w:rsidRPr="00A27F8A" w:rsidRDefault="00A27F8A" w:rsidP="00A27F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A2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 in copia anche a</w:t>
            </w:r>
          </w:p>
          <w:p w:rsidR="00A27F8A" w:rsidRPr="00A27F8A" w:rsidRDefault="00502693" w:rsidP="00A27F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hyperlink r:id="rId11" w:history="1">
              <w:r w:rsidR="00A27F8A" w:rsidRPr="00A27F8A">
                <w:rPr>
                  <w:rStyle w:val="Collegamentoipertestuale"/>
                  <w:rFonts w:ascii="Times New Roman" w:eastAsia="Times New Roman" w:hAnsi="Times New Roman" w:cs="Times New Roman"/>
                  <w:sz w:val="28"/>
                  <w:szCs w:val="28"/>
                  <w:lang w:eastAsia="it-IT"/>
                </w:rPr>
                <w:t>RMRH07000D@istruzione.it</w:t>
              </w:r>
            </w:hyperlink>
          </w:p>
          <w:p w:rsidR="00A27F8A" w:rsidRDefault="00C446AD" w:rsidP="00A27F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entro e non oltre le ore 12:</w:t>
            </w:r>
            <w:r w:rsidR="00A27F8A" w:rsidRPr="00A2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00 del giorno 19/04/2024</w:t>
            </w:r>
          </w:p>
        </w:tc>
      </w:tr>
    </w:tbl>
    <w:p w:rsidR="00710E12" w:rsidRPr="000E10D2" w:rsidRDefault="00710E12" w:rsidP="00710E12">
      <w:pPr>
        <w:widowControl/>
        <w:autoSpaceDE/>
        <w:autoSpaceDN/>
        <w:spacing w:before="240" w:after="240"/>
        <w:rPr>
          <w:rFonts w:ascii="Times New Roman" w:eastAsia="Times New Roman" w:hAnsi="Times New Roman" w:cs="Times New Roman"/>
          <w:lang w:eastAsia="it-IT"/>
        </w:rPr>
      </w:pPr>
      <w:r w:rsidRPr="000E10D2">
        <w:rPr>
          <w:rFonts w:ascii="Times New Roman" w:eastAsia="Times New Roman" w:hAnsi="Times New Roman" w:cs="Times New Roman"/>
          <w:color w:val="000000"/>
          <w:lang w:eastAsia="it-IT"/>
        </w:rPr>
        <w:t xml:space="preserve">Roma, </w:t>
      </w:r>
      <w:r w:rsidR="00816C5C">
        <w:rPr>
          <w:rFonts w:ascii="Times New Roman" w:eastAsia="Times New Roman" w:hAnsi="Times New Roman" w:cs="Times New Roman"/>
          <w:color w:val="000000"/>
          <w:lang w:eastAsia="it-IT"/>
        </w:rPr>
        <w:t>10</w:t>
      </w:r>
      <w:r w:rsidRPr="000E10D2">
        <w:rPr>
          <w:rFonts w:ascii="Times New Roman" w:eastAsia="Times New Roman" w:hAnsi="Times New Roman" w:cs="Times New Roman"/>
          <w:color w:val="000000"/>
          <w:lang w:eastAsia="it-IT"/>
        </w:rPr>
        <w:t xml:space="preserve"> aprile 2024                                                            </w:t>
      </w:r>
    </w:p>
    <w:p w:rsidR="00FD4BD7" w:rsidRPr="000E10D2" w:rsidRDefault="00FD4BD7" w:rsidP="00C36073">
      <w:pPr>
        <w:widowControl/>
        <w:autoSpaceDE/>
        <w:autoSpaceDN/>
        <w:ind w:right="-706"/>
        <w:jc w:val="both"/>
        <w:rPr>
          <w:rFonts w:ascii="Times New Roman" w:eastAsia="Times New Roman" w:hAnsi="Times New Roman" w:cs="Times New Roman"/>
          <w:lang w:eastAsia="it-IT"/>
        </w:rPr>
      </w:pPr>
    </w:p>
    <w:p w:rsidR="00FD4BD7" w:rsidRPr="000E10D2" w:rsidRDefault="00FD4BD7" w:rsidP="00FD4BD7">
      <w:pPr>
        <w:widowControl/>
        <w:autoSpaceDE/>
        <w:autoSpaceDN/>
        <w:jc w:val="right"/>
        <w:rPr>
          <w:rFonts w:ascii="Times New Roman" w:eastAsia="Times New Roman" w:hAnsi="Times New Roman" w:cs="Times New Roman"/>
          <w:lang w:eastAsia="it-IT"/>
        </w:rPr>
      </w:pPr>
      <w:r w:rsidRPr="000E10D2">
        <w:rPr>
          <w:rFonts w:ascii="Times New Roman" w:eastAsia="Times New Roman" w:hAnsi="Times New Roman" w:cs="Times New Roman"/>
          <w:lang w:eastAsia="it-IT"/>
        </w:rPr>
        <w:t>Il Dirigente Scolastico</w:t>
      </w:r>
    </w:p>
    <w:p w:rsidR="00FD4BD7" w:rsidRPr="000E10D2" w:rsidRDefault="00FD4BD7" w:rsidP="00FD4BD7">
      <w:pPr>
        <w:widowControl/>
        <w:autoSpaceDE/>
        <w:autoSpaceDN/>
        <w:jc w:val="right"/>
        <w:rPr>
          <w:rFonts w:ascii="Times New Roman" w:eastAsia="Times New Roman" w:hAnsi="Times New Roman" w:cs="Times New Roman"/>
          <w:lang w:eastAsia="it-IT"/>
        </w:rPr>
      </w:pPr>
      <w:r w:rsidRPr="000E10D2">
        <w:rPr>
          <w:rFonts w:ascii="Times New Roman" w:eastAsia="Times New Roman" w:hAnsi="Times New Roman" w:cs="Times New Roman"/>
          <w:lang w:eastAsia="it-IT"/>
        </w:rPr>
        <w:t>Carla Parolari</w:t>
      </w:r>
    </w:p>
    <w:p w:rsidR="00FD4BD7" w:rsidRPr="00E35737" w:rsidRDefault="00FD4BD7" w:rsidP="00FD4BD7">
      <w:pPr>
        <w:widowControl/>
        <w:autoSpaceDE/>
        <w:autoSpaceDN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E35737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(firma autografa sostituita a mezzo stampa</w:t>
      </w:r>
    </w:p>
    <w:p w:rsidR="00FD4BD7" w:rsidRPr="00E35737" w:rsidRDefault="00FD4BD7" w:rsidP="00FD4BD7">
      <w:pPr>
        <w:widowControl/>
        <w:autoSpaceDE/>
        <w:autoSpaceDN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E35737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ai sensi dell’art. 3 comma 2 del D. Lgs n°39/1993)</w:t>
      </w:r>
    </w:p>
    <w:p w:rsidR="00816C5C" w:rsidRPr="006328AC" w:rsidRDefault="00816C5C" w:rsidP="00816C5C"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28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Allegato 1: Domanda di partecipazione</w:t>
      </w:r>
    </w:p>
    <w:p w:rsidR="00816C5C" w:rsidRPr="006328AC" w:rsidRDefault="00816C5C" w:rsidP="00816C5C"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28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Allegato 2: Modello di CV </w:t>
      </w:r>
    </w:p>
    <w:p w:rsidR="00816C5C" w:rsidRPr="000E10D2" w:rsidRDefault="00816C5C" w:rsidP="00FD4BD7">
      <w:pPr>
        <w:widowControl/>
        <w:autoSpaceDE/>
        <w:autoSpaceDN/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sectPr w:rsidR="00816C5C" w:rsidRPr="000E10D2" w:rsidSect="00E35737">
      <w:type w:val="continuous"/>
      <w:pgSz w:w="11900" w:h="16850"/>
      <w:pgMar w:top="587" w:right="843" w:bottom="1134" w:left="1134" w:header="720" w:footer="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93" w:rsidRDefault="00502693" w:rsidP="00F82C35">
      <w:r>
        <w:separator/>
      </w:r>
    </w:p>
  </w:endnote>
  <w:endnote w:type="continuationSeparator" w:id="0">
    <w:p w:rsidR="00502693" w:rsidRDefault="00502693" w:rsidP="00F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35" w:rsidRDefault="00F87B1B" w:rsidP="00F82C35">
    <w:pPr>
      <w:spacing w:before="132" w:line="290" w:lineRule="auto"/>
      <w:ind w:left="690" w:right="38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4022E926" wp14:editId="16572FE6">
          <wp:simplePos x="0" y="0"/>
          <wp:positionH relativeFrom="page">
            <wp:posOffset>6156863</wp:posOffset>
          </wp:positionH>
          <wp:positionV relativeFrom="paragraph">
            <wp:posOffset>509123</wp:posOffset>
          </wp:positionV>
          <wp:extent cx="787400" cy="78740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C35">
      <w:rPr>
        <w:w w:val="95"/>
        <w:sz w:val="18"/>
      </w:rPr>
      <w:t>Via della Paglia, 50</w:t>
    </w:r>
    <w:r w:rsidR="00F82C35">
      <w:rPr>
        <w:spacing w:val="1"/>
        <w:w w:val="95"/>
        <w:sz w:val="18"/>
      </w:rPr>
      <w:t xml:space="preserve"> </w:t>
    </w:r>
    <w:r w:rsidR="00F82C35">
      <w:rPr>
        <w:w w:val="95"/>
        <w:sz w:val="18"/>
      </w:rPr>
      <w:t>-</w:t>
    </w:r>
    <w:r w:rsidR="00F82C35">
      <w:rPr>
        <w:spacing w:val="1"/>
        <w:w w:val="95"/>
        <w:sz w:val="18"/>
      </w:rPr>
      <w:t xml:space="preserve"> </w:t>
    </w:r>
    <w:r w:rsidR="00F82C35">
      <w:rPr>
        <w:w w:val="95"/>
        <w:sz w:val="18"/>
      </w:rPr>
      <w:t xml:space="preserve">00153 ROMA </w:t>
    </w:r>
    <w:r w:rsidR="00F82C35">
      <w:rPr>
        <w:rFonts w:ascii="Segoe UI Symbol" w:eastAsia="Segoe UI Symbol" w:hAnsi="Segoe UI Symbol"/>
        <w:w w:val="95"/>
        <w:sz w:val="18"/>
      </w:rPr>
      <w:t>🕾</w:t>
    </w:r>
    <w:r w:rsidR="00F82C35">
      <w:rPr>
        <w:rFonts w:ascii="Segoe UI Symbol" w:eastAsia="Segoe UI Symbol" w:hAnsi="Segoe UI Symbol"/>
        <w:spacing w:val="1"/>
        <w:w w:val="95"/>
        <w:sz w:val="18"/>
      </w:rPr>
      <w:t xml:space="preserve"> </w:t>
    </w:r>
    <w:r w:rsidR="00F82C35">
      <w:rPr>
        <w:w w:val="95"/>
        <w:sz w:val="18"/>
      </w:rPr>
      <w:t>06.121128025</w:t>
    </w:r>
    <w:r w:rsidR="00F82C35">
      <w:rPr>
        <w:spacing w:val="-5"/>
        <w:w w:val="95"/>
        <w:sz w:val="18"/>
      </w:rPr>
      <w:t xml:space="preserve"> </w:t>
    </w:r>
    <w:r w:rsidR="00F82C35">
      <w:rPr>
        <w:w w:val="95"/>
        <w:sz w:val="18"/>
      </w:rPr>
      <w:t>Via</w:t>
    </w:r>
    <w:r w:rsidR="00F82C35">
      <w:rPr>
        <w:spacing w:val="-7"/>
        <w:w w:val="95"/>
        <w:sz w:val="18"/>
      </w:rPr>
      <w:t xml:space="preserve"> </w:t>
    </w:r>
    <w:r w:rsidR="00F82C35">
      <w:rPr>
        <w:w w:val="95"/>
        <w:sz w:val="18"/>
      </w:rPr>
      <w:t>dei</w:t>
    </w:r>
    <w:r w:rsidR="00F82C35">
      <w:rPr>
        <w:spacing w:val="-6"/>
        <w:w w:val="95"/>
        <w:sz w:val="18"/>
      </w:rPr>
      <w:t xml:space="preserve"> </w:t>
    </w:r>
    <w:r w:rsidR="00F82C35">
      <w:rPr>
        <w:w w:val="95"/>
        <w:sz w:val="18"/>
      </w:rPr>
      <w:t>Genovesi</w:t>
    </w:r>
    <w:r w:rsidR="00F82C35">
      <w:rPr>
        <w:spacing w:val="-8"/>
        <w:w w:val="95"/>
        <w:sz w:val="18"/>
      </w:rPr>
      <w:t xml:space="preserve"> </w:t>
    </w:r>
    <w:r w:rsidR="00F82C35">
      <w:rPr>
        <w:w w:val="95"/>
        <w:sz w:val="18"/>
      </w:rPr>
      <w:t>30/c</w:t>
    </w:r>
    <w:r w:rsidR="00F82C35">
      <w:rPr>
        <w:spacing w:val="-5"/>
        <w:w w:val="95"/>
        <w:sz w:val="18"/>
      </w:rPr>
      <w:t xml:space="preserve"> </w:t>
    </w:r>
    <w:r w:rsidR="00F82C35">
      <w:rPr>
        <w:w w:val="95"/>
        <w:sz w:val="18"/>
      </w:rPr>
      <w:t>–</w:t>
    </w:r>
    <w:r w:rsidR="00F82C35">
      <w:rPr>
        <w:spacing w:val="-9"/>
        <w:w w:val="95"/>
        <w:sz w:val="18"/>
      </w:rPr>
      <w:t xml:space="preserve"> </w:t>
    </w:r>
    <w:r w:rsidR="00F82C35">
      <w:rPr>
        <w:w w:val="95"/>
        <w:sz w:val="18"/>
      </w:rPr>
      <w:t>00153</w:t>
    </w:r>
    <w:r w:rsidR="00F82C35">
      <w:rPr>
        <w:spacing w:val="-44"/>
        <w:w w:val="95"/>
        <w:sz w:val="18"/>
      </w:rPr>
      <w:t xml:space="preserve"> </w:t>
    </w:r>
    <w:r w:rsidR="00F82C35">
      <w:rPr>
        <w:w w:val="95"/>
        <w:sz w:val="18"/>
      </w:rPr>
      <w:t>ROMA</w:t>
    </w:r>
    <w:r w:rsidR="00F82C35">
      <w:rPr>
        <w:spacing w:val="6"/>
        <w:w w:val="95"/>
        <w:sz w:val="18"/>
      </w:rPr>
      <w:t xml:space="preserve"> </w:t>
    </w:r>
    <w:r w:rsidR="00F82C35">
      <w:rPr>
        <w:rFonts w:ascii="Segoe UI Symbol" w:eastAsia="Segoe UI Symbol" w:hAnsi="Segoe UI Symbol"/>
        <w:w w:val="95"/>
        <w:sz w:val="18"/>
      </w:rPr>
      <w:t>🕾</w:t>
    </w:r>
    <w:r w:rsidR="00F82C35">
      <w:rPr>
        <w:rFonts w:ascii="Segoe UI Symbol" w:eastAsia="Segoe UI Symbol" w:hAnsi="Segoe UI Symbol"/>
        <w:spacing w:val="7"/>
        <w:w w:val="95"/>
        <w:sz w:val="18"/>
      </w:rPr>
      <w:t xml:space="preserve"> </w:t>
    </w:r>
    <w:r w:rsidR="00F82C35">
      <w:rPr>
        <w:w w:val="95"/>
        <w:sz w:val="18"/>
      </w:rPr>
      <w:t>06.121123420</w:t>
    </w:r>
    <w:r w:rsidR="00F82C35">
      <w:rPr>
        <w:spacing w:val="6"/>
        <w:w w:val="95"/>
        <w:sz w:val="18"/>
      </w:rPr>
      <w:t xml:space="preserve"> </w:t>
    </w:r>
    <w:r w:rsidR="00F82C35">
      <w:rPr>
        <w:w w:val="95"/>
        <w:sz w:val="18"/>
      </w:rPr>
      <w:t>RMRH07000D</w:t>
    </w:r>
    <w:r w:rsidR="00F82C35">
      <w:rPr>
        <w:spacing w:val="1"/>
        <w:w w:val="95"/>
        <w:sz w:val="18"/>
      </w:rPr>
      <w:t xml:space="preserve"> </w:t>
    </w:r>
    <w:r w:rsidR="00F82C35">
      <w:rPr>
        <w:sz w:val="20"/>
      </w:rPr>
      <w:t>C.F.</w:t>
    </w:r>
    <w:r w:rsidR="00F82C35">
      <w:rPr>
        <w:spacing w:val="-7"/>
        <w:sz w:val="20"/>
      </w:rPr>
      <w:t xml:space="preserve"> </w:t>
    </w:r>
    <w:r w:rsidR="00F82C35">
      <w:rPr>
        <w:sz w:val="20"/>
      </w:rPr>
      <w:t>97846650584</w:t>
    </w:r>
  </w:p>
  <w:p w:rsidR="00F82C35" w:rsidRDefault="00502693" w:rsidP="00F82C35">
    <w:pPr>
      <w:spacing w:before="95"/>
      <w:ind w:left="690"/>
      <w:rPr>
        <w:rFonts w:ascii="Arial" w:hAnsi="Arial"/>
        <w:b/>
        <w:sz w:val="16"/>
      </w:rPr>
    </w:pPr>
    <w:hyperlink r:id="rId2">
      <w:r w:rsidR="00F82C35">
        <w:rPr>
          <w:rFonts w:ascii="Arial"/>
          <w:b/>
          <w:color w:val="0000FF"/>
          <w:sz w:val="16"/>
          <w:u w:val="single" w:color="0000FF"/>
        </w:rPr>
        <w:t>www.alberghierotrastevere.edu.it</w:t>
      </w:r>
    </w:hyperlink>
    <w:r w:rsidR="00F82C35">
      <w:rPr>
        <w:rFonts w:ascii="Arial"/>
        <w:b/>
        <w:color w:val="0000FF"/>
        <w:sz w:val="16"/>
        <w:u w:val="single" w:color="0000FF"/>
      </w:rPr>
      <w:t xml:space="preserve"> </w:t>
    </w:r>
    <w:r w:rsidR="00F82C35">
      <w:rPr>
        <w:rFonts w:ascii="Wingdings" w:hAnsi="Wingdings"/>
        <w:sz w:val="15"/>
      </w:rPr>
      <w:t></w:t>
    </w:r>
    <w:r w:rsidR="00F82C35">
      <w:rPr>
        <w:rFonts w:ascii="Times New Roman" w:hAnsi="Times New Roman"/>
        <w:spacing w:val="-3"/>
        <w:sz w:val="15"/>
      </w:rPr>
      <w:t xml:space="preserve"> </w:t>
    </w:r>
    <w:hyperlink r:id="rId3">
      <w:r w:rsidR="00F82C35">
        <w:rPr>
          <w:rFonts w:ascii="Arial" w:hAnsi="Arial"/>
          <w:b/>
          <w:color w:val="0000FF"/>
          <w:sz w:val="16"/>
          <w:u w:val="single" w:color="0000FF"/>
        </w:rPr>
        <w:t>rmrh07000d@istruzione.it</w:t>
      </w:r>
    </w:hyperlink>
    <w:r w:rsidR="00F82C35">
      <w:rPr>
        <w:rFonts w:ascii="Arial" w:hAnsi="Arial"/>
        <w:b/>
        <w:color w:val="0000FF"/>
        <w:sz w:val="16"/>
        <w:u w:val="single" w:color="0000FF"/>
      </w:rPr>
      <w:t xml:space="preserve"> </w:t>
    </w:r>
    <w:r w:rsidR="00F82C35">
      <w:rPr>
        <w:rFonts w:ascii="Wingdings" w:hAnsi="Wingdings"/>
        <w:sz w:val="15"/>
      </w:rPr>
      <w:t></w:t>
    </w:r>
    <w:r w:rsidR="00F82C35">
      <w:rPr>
        <w:rFonts w:ascii="Times New Roman" w:hAnsi="Times New Roman"/>
        <w:spacing w:val="-5"/>
        <w:sz w:val="15"/>
      </w:rPr>
      <w:t xml:space="preserve"> </w:t>
    </w:r>
    <w:hyperlink r:id="rId4">
      <w:r w:rsidR="00F82C35">
        <w:rPr>
          <w:rFonts w:ascii="Arial" w:hAnsi="Arial"/>
          <w:b/>
          <w:color w:val="0000FF"/>
          <w:sz w:val="16"/>
          <w:u w:val="single" w:color="0000FF"/>
        </w:rPr>
        <w:t>rmrh07000d@pec.istruzione.it</w:t>
      </w:r>
    </w:hyperlink>
  </w:p>
  <w:p w:rsidR="00F82C35" w:rsidRDefault="00F82C35" w:rsidP="00F82C35">
    <w:pPr>
      <w:spacing w:before="132" w:line="290" w:lineRule="auto"/>
      <w:ind w:left="690" w:right="38"/>
      <w:rPr>
        <w:sz w:val="20"/>
      </w:rPr>
    </w:pPr>
  </w:p>
  <w:p w:rsidR="00F82C35" w:rsidRDefault="00F82C35">
    <w:pPr>
      <w:pStyle w:val="Pidipagina"/>
    </w:pPr>
  </w:p>
  <w:p w:rsidR="00F82C35" w:rsidRDefault="00F82C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93" w:rsidRDefault="00502693" w:rsidP="00F82C35">
      <w:r>
        <w:separator/>
      </w:r>
    </w:p>
  </w:footnote>
  <w:footnote w:type="continuationSeparator" w:id="0">
    <w:p w:rsidR="00502693" w:rsidRDefault="00502693" w:rsidP="00F8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C2" w:rsidRPr="00B02EC2" w:rsidRDefault="00B02EC2" w:rsidP="00B02EC2">
    <w:pPr>
      <w:pStyle w:val="NormaleWeb"/>
      <w:jc w:val="center"/>
    </w:pPr>
    <w:r>
      <w:rPr>
        <w:noProof/>
      </w:rPr>
      <w:drawing>
        <wp:inline distT="0" distB="0" distL="0" distR="0" wp14:anchorId="1599450F" wp14:editId="33FB0606">
          <wp:extent cx="4085493" cy="1623646"/>
          <wp:effectExtent l="0" t="0" r="0" b="0"/>
          <wp:docPr id="3" name="Immagine 3" descr="C:\Users\VICEPRESIDENZA\AppData\Local\Packages\Microsoft.Windows.Photos_8wekyb3d8bbwe\TempState\ShareServiceTempFolder\poncompleto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EPRESIDENZA\AppData\Local\Packages\Microsoft.Windows.Photos_8wekyb3d8bbwe\TempState\ShareServiceTempFolder\poncompleto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343" cy="162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EC2" w:rsidRDefault="00B02EC2">
    <w:pPr>
      <w:pStyle w:val="Intestazione"/>
    </w:pPr>
  </w:p>
  <w:p w:rsidR="00F82C35" w:rsidRDefault="00F82C35" w:rsidP="00B02EC2">
    <w:pPr>
      <w:pStyle w:val="Intestazione"/>
      <w:tabs>
        <w:tab w:val="clear" w:pos="4819"/>
        <w:tab w:val="clear" w:pos="9638"/>
        <w:tab w:val="left" w:pos="1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4AB"/>
    <w:multiLevelType w:val="hybridMultilevel"/>
    <w:tmpl w:val="AAD89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508"/>
    <w:multiLevelType w:val="multilevel"/>
    <w:tmpl w:val="B69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B5648"/>
    <w:multiLevelType w:val="multilevel"/>
    <w:tmpl w:val="8D9E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01343"/>
    <w:multiLevelType w:val="multilevel"/>
    <w:tmpl w:val="27C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6394B"/>
    <w:multiLevelType w:val="hybridMultilevel"/>
    <w:tmpl w:val="60FAC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397D"/>
    <w:multiLevelType w:val="hybridMultilevel"/>
    <w:tmpl w:val="F914F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11D3"/>
    <w:multiLevelType w:val="multilevel"/>
    <w:tmpl w:val="DA4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B6586"/>
    <w:multiLevelType w:val="multilevel"/>
    <w:tmpl w:val="3156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A2586"/>
    <w:multiLevelType w:val="multilevel"/>
    <w:tmpl w:val="5C4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117C6"/>
    <w:multiLevelType w:val="multilevel"/>
    <w:tmpl w:val="83E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47295"/>
    <w:multiLevelType w:val="multilevel"/>
    <w:tmpl w:val="1126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36A97"/>
    <w:multiLevelType w:val="multilevel"/>
    <w:tmpl w:val="C2B0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6DC5"/>
    <w:rsid w:val="0000377A"/>
    <w:rsid w:val="0003113D"/>
    <w:rsid w:val="000C1BC1"/>
    <w:rsid w:val="000E10D2"/>
    <w:rsid w:val="000F6DC5"/>
    <w:rsid w:val="00137EFF"/>
    <w:rsid w:val="001506FF"/>
    <w:rsid w:val="00193E92"/>
    <w:rsid w:val="001E1D4E"/>
    <w:rsid w:val="001E7573"/>
    <w:rsid w:val="0027584E"/>
    <w:rsid w:val="002B66DC"/>
    <w:rsid w:val="00326B31"/>
    <w:rsid w:val="00342540"/>
    <w:rsid w:val="00376E31"/>
    <w:rsid w:val="00444A3B"/>
    <w:rsid w:val="004535A3"/>
    <w:rsid w:val="00490AFA"/>
    <w:rsid w:val="00497879"/>
    <w:rsid w:val="004E539D"/>
    <w:rsid w:val="00502693"/>
    <w:rsid w:val="0051592C"/>
    <w:rsid w:val="00527032"/>
    <w:rsid w:val="0057252E"/>
    <w:rsid w:val="005875D9"/>
    <w:rsid w:val="00590E97"/>
    <w:rsid w:val="005B7B77"/>
    <w:rsid w:val="00603180"/>
    <w:rsid w:val="006328AC"/>
    <w:rsid w:val="006A57F6"/>
    <w:rsid w:val="007079D3"/>
    <w:rsid w:val="00710E12"/>
    <w:rsid w:val="007245FF"/>
    <w:rsid w:val="007711A1"/>
    <w:rsid w:val="00786EC4"/>
    <w:rsid w:val="00787990"/>
    <w:rsid w:val="007A1A4C"/>
    <w:rsid w:val="00816C5C"/>
    <w:rsid w:val="00837417"/>
    <w:rsid w:val="0087614F"/>
    <w:rsid w:val="009144BE"/>
    <w:rsid w:val="00946D9E"/>
    <w:rsid w:val="009751C7"/>
    <w:rsid w:val="009847E1"/>
    <w:rsid w:val="00A27F8A"/>
    <w:rsid w:val="00A5653B"/>
    <w:rsid w:val="00AF67AD"/>
    <w:rsid w:val="00B02DF5"/>
    <w:rsid w:val="00B02EC2"/>
    <w:rsid w:val="00C100BD"/>
    <w:rsid w:val="00C36073"/>
    <w:rsid w:val="00C42FE8"/>
    <w:rsid w:val="00C446AD"/>
    <w:rsid w:val="00C45B13"/>
    <w:rsid w:val="00C63988"/>
    <w:rsid w:val="00CA4267"/>
    <w:rsid w:val="00CA623B"/>
    <w:rsid w:val="00CF0116"/>
    <w:rsid w:val="00D119B5"/>
    <w:rsid w:val="00D41420"/>
    <w:rsid w:val="00D60354"/>
    <w:rsid w:val="00DA08AC"/>
    <w:rsid w:val="00E35737"/>
    <w:rsid w:val="00E97189"/>
    <w:rsid w:val="00F82C35"/>
    <w:rsid w:val="00F87B1B"/>
    <w:rsid w:val="00FD4BD7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5020"/>
  <w15:docId w15:val="{A57D2428-4A84-42BF-A258-55D0D790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91" w:right="672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E92"/>
    <w:rPr>
      <w:rFonts w:ascii="Tahoma" w:eastAsia="Arial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F82C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2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C3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2C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C35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57F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36073"/>
    <w:rPr>
      <w:b/>
      <w:bCs/>
    </w:rPr>
  </w:style>
  <w:style w:type="table" w:styleId="Grigliatabella">
    <w:name w:val="Table Grid"/>
    <w:basedOn w:val="Tabellanormale"/>
    <w:uiPriority w:val="59"/>
    <w:rsid w:val="00D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RH07000D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n.referente@docenti.gioberti.educ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rh07000d@istruzione.it" TargetMode="External"/><Relationship Id="rId2" Type="http://schemas.openxmlformats.org/officeDocument/2006/relationships/hyperlink" Target="http://www.alberghierotrastevere.edu.it/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rmrh07000d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A3FA-0DBC-4257-AF2C-759871F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cp:lastPrinted>2024-04-10T09:46:00Z</cp:lastPrinted>
  <dcterms:created xsi:type="dcterms:W3CDTF">2024-04-11T08:04:00Z</dcterms:created>
  <dcterms:modified xsi:type="dcterms:W3CDTF">2024-04-11T08:04:00Z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</Properties>
</file>