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05" w:firstLine="0"/>
        <w:jc w:val="center"/>
        <w:rPr>
          <w:rFonts w:ascii="Verdana" w:cs="Verdana" w:eastAsia="Verdana" w:hAnsi="Verdana"/>
          <w:b w:val="1"/>
          <w:i w:val="1"/>
          <w:color w:val="00000a"/>
          <w:sz w:val="20"/>
          <w:szCs w:val="20"/>
        </w:rPr>
      </w:pPr>
      <w:r w:rsidDel="00000000" w:rsidR="00000000" w:rsidRPr="00000000">
        <w:rPr>
          <w:rFonts w:ascii="Verdana" w:cs="Verdana" w:eastAsia="Verdana" w:hAnsi="Verdana"/>
          <w:b w:val="1"/>
          <w:i w:val="1"/>
          <w:color w:val="00000a"/>
          <w:sz w:val="20"/>
          <w:szCs w:val="20"/>
          <w:rtl w:val="0"/>
        </w:rPr>
        <w:t xml:space="preserve">ISTITUTO PROFESSIONALE DI STATO SERVIZI PER L’ENOGASTRONOMIA E L’OSPITALITA’ ALBERGHIERA</w:t>
      </w:r>
    </w:p>
    <w:p w:rsidR="00000000" w:rsidDel="00000000" w:rsidP="00000000" w:rsidRDefault="00000000" w:rsidRPr="00000000" w14:paraId="00000002">
      <w:pPr>
        <w:spacing w:after="12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03">
      <w:pPr>
        <w:tabs>
          <w:tab w:val="left" w:leader="none" w:pos="1276"/>
          <w:tab w:val="left" w:leader="none" w:pos="9214"/>
        </w:tabs>
        <w:spacing w:line="30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PIANO DI LAVORO DEL DIPARTIMENTO DI:</w:t>
      </w:r>
    </w:p>
    <w:p w:rsidR="00000000" w:rsidDel="00000000" w:rsidP="00000000" w:rsidRDefault="00000000" w:rsidRPr="00000000" w14:paraId="00000004">
      <w:pPr>
        <w:numPr>
          <w:ilvl w:val="0"/>
          <w:numId w:val="21"/>
        </w:numPr>
        <w:tabs>
          <w:tab w:val="left" w:leader="none" w:pos="1276"/>
          <w:tab w:val="left" w:leader="none" w:pos="9214"/>
        </w:tabs>
        <w:spacing w:line="300" w:lineRule="auto"/>
        <w:ind w:left="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ITALIANO</w:t>
      </w:r>
    </w:p>
    <w:p w:rsidR="00000000" w:rsidDel="00000000" w:rsidP="00000000" w:rsidRDefault="00000000" w:rsidRPr="00000000" w14:paraId="00000005">
      <w:pPr>
        <w:numPr>
          <w:ilvl w:val="0"/>
          <w:numId w:val="21"/>
        </w:numPr>
        <w:tabs>
          <w:tab w:val="left" w:leader="none" w:pos="1276"/>
          <w:tab w:val="left" w:leader="none" w:pos="9214"/>
        </w:tabs>
        <w:spacing w:line="300" w:lineRule="auto"/>
        <w:ind w:left="360"/>
        <w:rPr>
          <w:rFonts w:ascii="Verdana" w:cs="Verdana" w:eastAsia="Verdana" w:hAnsi="Verdana"/>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 INGLESE</w:t>
          </w:r>
        </w:sdtContent>
      </w:sdt>
    </w:p>
    <w:p w:rsidR="00000000" w:rsidDel="00000000" w:rsidP="00000000" w:rsidRDefault="00000000" w:rsidRPr="00000000" w14:paraId="00000006">
      <w:pPr>
        <w:numPr>
          <w:ilvl w:val="0"/>
          <w:numId w:val="21"/>
        </w:numPr>
        <w:tabs>
          <w:tab w:val="left" w:leader="none" w:pos="1276"/>
          <w:tab w:val="left" w:leader="none" w:pos="9214"/>
        </w:tabs>
        <w:spacing w:line="300" w:lineRule="auto"/>
        <w:ind w:left="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FRANCESE</w:t>
      </w:r>
    </w:p>
    <w:p w:rsidR="00000000" w:rsidDel="00000000" w:rsidP="00000000" w:rsidRDefault="00000000" w:rsidRPr="00000000" w14:paraId="00000007">
      <w:pPr>
        <w:numPr>
          <w:ilvl w:val="0"/>
          <w:numId w:val="21"/>
        </w:numPr>
        <w:tabs>
          <w:tab w:val="left" w:leader="none" w:pos="1276"/>
          <w:tab w:val="left" w:leader="none" w:pos="9214"/>
        </w:tabs>
        <w:spacing w:line="300" w:lineRule="auto"/>
        <w:ind w:left="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SCIENZE MOTORIE</w:t>
      </w:r>
    </w:p>
    <w:p w:rsidR="00000000" w:rsidDel="00000000" w:rsidP="00000000" w:rsidRDefault="00000000" w:rsidRPr="00000000" w14:paraId="00000008">
      <w:pPr>
        <w:tabs>
          <w:tab w:val="left" w:leader="none" w:pos="1276"/>
          <w:tab w:val="left" w:leader="none" w:pos="9214"/>
        </w:tabs>
        <w:spacing w:line="30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9">
      <w:pPr>
        <w:tabs>
          <w:tab w:val="left" w:leader="none" w:pos="1276"/>
          <w:tab w:val="left" w:leader="none" w:pos="9214"/>
        </w:tabs>
        <w:spacing w:line="30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PROGRAMMAZIONE DIDATTICA PER ASSI CULTURALI-ASSE DEI LINGUAGGI -a.s. 2024-2025</w:t>
      </w:r>
    </w:p>
    <w:p w:rsidR="00000000" w:rsidDel="00000000" w:rsidP="00000000" w:rsidRDefault="00000000" w:rsidRPr="00000000" w14:paraId="0000000A">
      <w:pPr>
        <w:tabs>
          <w:tab w:val="left" w:leader="none" w:pos="1276"/>
          <w:tab w:val="left" w:leader="none" w:pos="9214"/>
        </w:tabs>
        <w:spacing w:line="300" w:lineRule="auto"/>
        <w:jc w:val="center"/>
        <w:rPr>
          <w:rFonts w:ascii="Verdana" w:cs="Verdana" w:eastAsia="Verdana" w:hAnsi="Verdana"/>
          <w:color w:val="00000a"/>
          <w:sz w:val="24"/>
          <w:szCs w:val="24"/>
        </w:rPr>
      </w:pPr>
      <w:r w:rsidDel="00000000" w:rsidR="00000000" w:rsidRPr="00000000">
        <w:rPr>
          <w:rFonts w:ascii="Verdana" w:cs="Verdana" w:eastAsia="Verdana" w:hAnsi="Verdana"/>
          <w:b w:val="1"/>
          <w:sz w:val="24"/>
          <w:szCs w:val="24"/>
          <w:rtl w:val="0"/>
        </w:rPr>
        <w:t xml:space="preserve">CLASSE _5__:</w:t>
      </w:r>
      <w:r w:rsidDel="00000000" w:rsidR="00000000" w:rsidRPr="00000000">
        <w:rPr>
          <w:rtl w:val="0"/>
        </w:rPr>
      </w:r>
    </w:p>
    <w:p w:rsidR="00000000" w:rsidDel="00000000" w:rsidP="00000000" w:rsidRDefault="00000000" w:rsidRPr="00000000" w14:paraId="0000000B">
      <w:pPr>
        <w:numPr>
          <w:ilvl w:val="0"/>
          <w:numId w:val="2"/>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Biennio</w:t>
      </w:r>
    </w:p>
    <w:p w:rsidR="00000000" w:rsidDel="00000000" w:rsidP="00000000" w:rsidRDefault="00000000" w:rsidRPr="00000000" w14:paraId="0000000C">
      <w:pPr>
        <w:numPr>
          <w:ilvl w:val="0"/>
          <w:numId w:val="2"/>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enogastronomia cucina e innovazione</w:t>
      </w:r>
    </w:p>
    <w:p w:rsidR="00000000" w:rsidDel="00000000" w:rsidP="00000000" w:rsidRDefault="00000000" w:rsidRPr="00000000" w14:paraId="0000000D">
      <w:pPr>
        <w:numPr>
          <w:ilvl w:val="0"/>
          <w:numId w:val="2"/>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enogastronomia cucina e arte dolciaria</w:t>
      </w:r>
    </w:p>
    <w:p w:rsidR="00000000" w:rsidDel="00000000" w:rsidP="00000000" w:rsidRDefault="00000000" w:rsidRPr="00000000" w14:paraId="0000000E">
      <w:pPr>
        <w:numPr>
          <w:ilvl w:val="0"/>
          <w:numId w:val="8"/>
        </w:numPr>
        <w:ind w:left="720" w:hanging="360"/>
        <w:rPr>
          <w:rFonts w:ascii="Verdana" w:cs="Verdana" w:eastAsia="Verdana" w:hAnsi="Verdana"/>
          <w:b w:val="1"/>
          <w:sz w:val="24"/>
          <w:szCs w:val="24"/>
          <w:u w:val="none"/>
        </w:rPr>
      </w:pPr>
      <w:r w:rsidDel="00000000" w:rsidR="00000000" w:rsidRPr="00000000">
        <w:rPr>
          <w:rFonts w:ascii="Verdana" w:cs="Verdana" w:eastAsia="Verdana" w:hAnsi="Verdana"/>
          <w:b w:val="1"/>
          <w:sz w:val="24"/>
          <w:szCs w:val="24"/>
          <w:rtl w:val="0"/>
        </w:rPr>
        <w:t xml:space="preserve">Percorso di sala vendita e gestione eventi</w:t>
      </w:r>
      <w:r w:rsidDel="00000000" w:rsidR="00000000" w:rsidRPr="00000000">
        <w:rPr>
          <w:rtl w:val="0"/>
        </w:rPr>
      </w:r>
    </w:p>
    <w:p w:rsidR="00000000" w:rsidDel="00000000" w:rsidP="00000000" w:rsidRDefault="00000000" w:rsidRPr="00000000" w14:paraId="0000000F">
      <w:pPr>
        <w:numPr>
          <w:ilvl w:val="0"/>
          <w:numId w:val="2"/>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Percorso di accoglienza e promozione del territorio</w:t>
      </w:r>
    </w:p>
    <w:p w:rsidR="00000000" w:rsidDel="00000000" w:rsidP="00000000" w:rsidRDefault="00000000" w:rsidRPr="00000000" w14:paraId="00000010">
      <w:pPr>
        <w:spacing w:line="458" w:lineRule="auto"/>
        <w:ind w:left="3402" w:right="3837" w:firstLine="0"/>
        <w:jc w:val="center"/>
        <w:rPr>
          <w:rFonts w:ascii="Liberation Serif" w:cs="Liberation Serif" w:eastAsia="Liberation Serif" w:hAnsi="Liberation Serif"/>
          <w:b w:val="1"/>
          <w:i w:val="1"/>
          <w:sz w:val="20"/>
          <w:szCs w:val="20"/>
        </w:rPr>
      </w:pPr>
      <w:r w:rsidDel="00000000" w:rsidR="00000000" w:rsidRPr="00000000">
        <w:rPr>
          <w:rtl w:val="0"/>
        </w:rPr>
      </w:r>
    </w:p>
    <w:p w:rsidR="00000000" w:rsidDel="00000000" w:rsidP="00000000" w:rsidRDefault="00000000" w:rsidRPr="00000000" w14:paraId="00000011">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PREMESSA</w:t>
      </w:r>
      <w:r w:rsidDel="00000000" w:rsidR="00000000" w:rsidRPr="00000000">
        <w:rPr>
          <w:rtl w:val="0"/>
        </w:rPr>
      </w:r>
    </w:p>
    <w:p w:rsidR="00000000" w:rsidDel="00000000" w:rsidP="00000000" w:rsidRDefault="00000000" w:rsidRPr="00000000" w14:paraId="00000012">
      <w:pPr>
        <w:spacing w:before="20" w:lineRule="auto"/>
        <w:ind w:left="36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La presente programmazione del Dipartimento di INGLESE tiene conto:</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3">
      <w:pPr>
        <w:spacing w:before="20" w:lineRule="auto"/>
        <w:ind w:left="720" w:hanging="360"/>
        <w:jc w:val="both"/>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dello sviluppo degli </w:t>
      </w:r>
      <w:r w:rsidDel="00000000" w:rsidR="00000000" w:rsidRPr="00000000">
        <w:rPr>
          <w:rFonts w:ascii="Calibri" w:cs="Calibri" w:eastAsia="Calibri" w:hAnsi="Calibri"/>
          <w:b w:val="1"/>
          <w:sz w:val="28"/>
          <w:szCs w:val="28"/>
          <w:rtl w:val="0"/>
        </w:rPr>
        <w:t xml:space="preserve">Assi Culturali</w:t>
      </w:r>
      <w:r w:rsidDel="00000000" w:rsidR="00000000" w:rsidRPr="00000000">
        <w:rPr>
          <w:rFonts w:ascii="Calibri" w:cs="Calibri" w:eastAsia="Calibri" w:hAnsi="Calibri"/>
          <w:sz w:val="28"/>
          <w:szCs w:val="28"/>
          <w:rtl w:val="0"/>
        </w:rPr>
        <w:t xml:space="preserve"> che, assieme alle competenze chiave di cittadinanza, rappresentano il tessuto essenziale per percorsi di apprendimento come da </w:t>
      </w:r>
      <w:r w:rsidDel="00000000" w:rsidR="00000000" w:rsidRPr="00000000">
        <w:rPr>
          <w:rFonts w:ascii="Calibri" w:cs="Calibri" w:eastAsia="Calibri" w:hAnsi="Calibri"/>
          <w:b w:val="1"/>
          <w:sz w:val="28"/>
          <w:szCs w:val="28"/>
          <w:rtl w:val="0"/>
        </w:rPr>
        <w:t xml:space="preserve">DM 139/2007</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14">
      <w:pPr>
        <w:spacing w:after="240" w:before="240" w:lineRule="auto"/>
        <w:ind w:left="720" w:hanging="360"/>
        <w:jc w:val="both"/>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della </w:t>
      </w:r>
      <w:r w:rsidDel="00000000" w:rsidR="00000000" w:rsidRPr="00000000">
        <w:rPr>
          <w:rFonts w:ascii="Calibri" w:cs="Calibri" w:eastAsia="Calibri" w:hAnsi="Calibri"/>
          <w:b w:val="1"/>
          <w:sz w:val="28"/>
          <w:szCs w:val="28"/>
          <w:rtl w:val="0"/>
        </w:rPr>
        <w:t xml:space="preserve">Riforma dei percorsi professionali</w:t>
      </w:r>
      <w:r w:rsidDel="00000000" w:rsidR="00000000" w:rsidRPr="00000000">
        <w:rPr>
          <w:rFonts w:ascii="Calibri" w:cs="Calibri" w:eastAsia="Calibri" w:hAnsi="Calibri"/>
          <w:sz w:val="28"/>
          <w:szCs w:val="28"/>
          <w:rtl w:val="0"/>
        </w:rPr>
        <w:t xml:space="preserve">, come da </w:t>
      </w:r>
      <w:r w:rsidDel="00000000" w:rsidR="00000000" w:rsidRPr="00000000">
        <w:rPr>
          <w:rFonts w:ascii="Calibri" w:cs="Calibri" w:eastAsia="Calibri" w:hAnsi="Calibri"/>
          <w:b w:val="1"/>
          <w:sz w:val="28"/>
          <w:szCs w:val="28"/>
          <w:rtl w:val="0"/>
        </w:rPr>
        <w:t xml:space="preserve">D.lgs 61/2017</w:t>
      </w:r>
      <w:r w:rsidDel="00000000" w:rsidR="00000000" w:rsidRPr="00000000">
        <w:rPr>
          <w:rFonts w:ascii="Calibri" w:cs="Calibri" w:eastAsia="Calibri" w:hAnsi="Calibri"/>
          <w:sz w:val="28"/>
          <w:szCs w:val="28"/>
          <w:rtl w:val="0"/>
        </w:rPr>
        <w:t xml:space="preserve">, che prevede fino alla classe quarta a regime per l’a.s. 2021/2022, una programmazione per </w:t>
      </w:r>
      <w:r w:rsidDel="00000000" w:rsidR="00000000" w:rsidRPr="00000000">
        <w:rPr>
          <w:rFonts w:ascii="Calibri" w:cs="Calibri" w:eastAsia="Calibri" w:hAnsi="Calibri"/>
          <w:b w:val="1"/>
          <w:sz w:val="28"/>
          <w:szCs w:val="28"/>
          <w:rtl w:val="0"/>
        </w:rPr>
        <w:t xml:space="preserve">competenze</w:t>
      </w:r>
      <w:r w:rsidDel="00000000" w:rsidR="00000000" w:rsidRPr="00000000">
        <w:rPr>
          <w:rFonts w:ascii="Calibri" w:cs="Calibri" w:eastAsia="Calibri" w:hAnsi="Calibri"/>
          <w:sz w:val="28"/>
          <w:szCs w:val="28"/>
          <w:rtl w:val="0"/>
        </w:rPr>
        <w:t xml:space="preserve"> dell’Area Generale e dell’Area di Indirizzo, una pianificazione per unità di apprendimento (UdA) e una personalizzazione attraverso il PFI, </w:t>
      </w:r>
    </w:p>
    <w:p w:rsidR="00000000" w:rsidDel="00000000" w:rsidP="00000000" w:rsidRDefault="00000000" w:rsidRPr="00000000" w14:paraId="00000015">
      <w:pPr>
        <w:spacing w:after="240" w:before="240" w:lineRule="auto"/>
        <w:ind w:left="720" w:hanging="360"/>
        <w:jc w:val="both"/>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del recente assetto relativo al Profilo culturale, educativo e professionale dei percorsi di istruzione professionale come da D.P.R. 89 / 2010 e della progettazione dei percorsi formativi </w:t>
      </w:r>
      <w:r w:rsidDel="00000000" w:rsidR="00000000" w:rsidRPr="00000000">
        <w:rPr>
          <w:rFonts w:ascii="Calibri" w:cs="Calibri" w:eastAsia="Calibri" w:hAnsi="Calibri"/>
          <w:b w:val="1"/>
          <w:sz w:val="28"/>
          <w:szCs w:val="28"/>
          <w:rtl w:val="0"/>
        </w:rPr>
        <w:t xml:space="preserve">in uscita,</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6">
      <w:pPr>
        <w:spacing w:after="240" w:before="240" w:lineRule="auto"/>
        <w:ind w:left="720" w:hanging="360"/>
        <w:jc w:val="both"/>
        <w:rPr>
          <w:rFonts w:ascii="Calibri" w:cs="Calibri" w:eastAsia="Calibri" w:hAnsi="Calibri"/>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dell’aggregazione dell’insegnamento di Lingua Inglese nell’asse culturale dei linguaggi.</w:t>
      </w:r>
    </w:p>
    <w:p w:rsidR="00000000" w:rsidDel="00000000" w:rsidP="00000000" w:rsidRDefault="00000000" w:rsidRPr="00000000" w14:paraId="00000017">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COMPETENZE</w:t>
      </w:r>
    </w:p>
    <w:p w:rsidR="00000000" w:rsidDel="00000000" w:rsidP="00000000" w:rsidRDefault="00000000" w:rsidRPr="00000000" w14:paraId="00000018">
      <w:pPr>
        <w:spacing w:after="240" w:befor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Il concetto di competenza è espresso come combinazione di “</w:t>
      </w:r>
      <w:r w:rsidDel="00000000" w:rsidR="00000000" w:rsidRPr="00000000">
        <w:rPr>
          <w:rFonts w:ascii="Calibri" w:cs="Calibri" w:eastAsia="Calibri" w:hAnsi="Calibri"/>
          <w:b w:val="1"/>
          <w:sz w:val="28"/>
          <w:szCs w:val="28"/>
          <w:rtl w:val="0"/>
        </w:rPr>
        <w:t xml:space="preserve">conoscenze, abilità e atteggiamenti</w:t>
      </w:r>
      <w:r w:rsidDel="00000000" w:rsidR="00000000" w:rsidRPr="00000000">
        <w:rPr>
          <w:rFonts w:ascii="Calibri" w:cs="Calibri" w:eastAsia="Calibri" w:hAnsi="Calibri"/>
          <w:sz w:val="28"/>
          <w:szCs w:val="28"/>
          <w:rtl w:val="0"/>
        </w:rPr>
        <w:t xml:space="preserve">”. Questi ultimi sono definiti quale “disposizione, mentalità per agire e/o reagire ad idee, persone, situazioni”. Non tutte le competenze in uscita sono riferibili agli assi culturali comuni o d’indirizzo; altre si presentano con un livello di trasversalità, la cui acquisizione si ottiene attraverso l’interazione tra tutte le attività didattico/formative e non può essere attribuita a un singolo asse.</w:t>
      </w:r>
    </w:p>
    <w:p w:rsidR="00000000" w:rsidDel="00000000" w:rsidP="00000000" w:rsidRDefault="00000000" w:rsidRPr="00000000" w14:paraId="00000019">
      <w:pPr>
        <w:spacing w:after="240" w:befor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Competenze di Cittadinanza </w:t>
      </w:r>
    </w:p>
    <w:p w:rsidR="00000000" w:rsidDel="00000000" w:rsidP="00000000" w:rsidRDefault="00000000" w:rsidRPr="00000000" w14:paraId="0000001A">
      <w:pPr>
        <w:spacing w:before="30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c1 </w:t>
      </w:r>
      <w:r w:rsidDel="00000000" w:rsidR="00000000" w:rsidRPr="00000000">
        <w:rPr>
          <w:rFonts w:ascii="Calibri" w:cs="Calibri" w:eastAsia="Calibri" w:hAnsi="Calibri"/>
          <w:sz w:val="28"/>
          <w:szCs w:val="28"/>
          <w:rtl w:val="0"/>
        </w:rPr>
        <w:t xml:space="preserve">competenza alfabetica funzionale  </w:t>
      </w:r>
    </w:p>
    <w:p w:rsidR="00000000" w:rsidDel="00000000" w:rsidP="00000000" w:rsidRDefault="00000000" w:rsidRPr="00000000" w14:paraId="0000001B">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c2 </w:t>
      </w:r>
      <w:r w:rsidDel="00000000" w:rsidR="00000000" w:rsidRPr="00000000">
        <w:rPr>
          <w:rFonts w:ascii="Calibri" w:cs="Calibri" w:eastAsia="Calibri" w:hAnsi="Calibri"/>
          <w:sz w:val="28"/>
          <w:szCs w:val="28"/>
          <w:rtl w:val="0"/>
        </w:rPr>
        <w:t xml:space="preserve">competenza multilinguistica </w:t>
      </w:r>
    </w:p>
    <w:p w:rsidR="00000000" w:rsidDel="00000000" w:rsidP="00000000" w:rsidRDefault="00000000" w:rsidRPr="00000000" w14:paraId="0000001C">
      <w:pPr>
        <w:spacing w:after="240" w:before="240" w:lineRule="auto"/>
        <w:ind w:left="360" w:firstLine="0"/>
        <w:rPr>
          <w:rFonts w:ascii="Calibri" w:cs="Calibri" w:eastAsia="Calibri" w:hAnsi="Calibri"/>
          <w:sz w:val="28"/>
          <w:szCs w:val="28"/>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sz w:val="28"/>
          <w:szCs w:val="28"/>
          <w:rtl w:val="0"/>
        </w:rPr>
        <w:t xml:space="preserve">c3 </w:t>
      </w:r>
      <w:r w:rsidDel="00000000" w:rsidR="00000000" w:rsidRPr="00000000">
        <w:rPr>
          <w:rFonts w:ascii="Calibri" w:cs="Calibri" w:eastAsia="Calibri" w:hAnsi="Calibri"/>
          <w:sz w:val="28"/>
          <w:szCs w:val="28"/>
          <w:rtl w:val="0"/>
        </w:rPr>
        <w:t xml:space="preserve">competenza matematica e competenza in scienze, tecnologie e ingegneria </w:t>
      </w:r>
    </w:p>
    <w:p w:rsidR="00000000" w:rsidDel="00000000" w:rsidP="00000000" w:rsidRDefault="00000000" w:rsidRPr="00000000" w14:paraId="0000001D">
      <w:pPr>
        <w:ind w:left="360" w:right="78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c4 </w:t>
      </w:r>
      <w:r w:rsidDel="00000000" w:rsidR="00000000" w:rsidRPr="00000000">
        <w:rPr>
          <w:rFonts w:ascii="Calibri" w:cs="Calibri" w:eastAsia="Calibri" w:hAnsi="Calibri"/>
          <w:sz w:val="28"/>
          <w:szCs w:val="28"/>
          <w:rtl w:val="0"/>
        </w:rPr>
        <w:t xml:space="preserve">competenza digitale </w:t>
      </w:r>
    </w:p>
    <w:p w:rsidR="00000000" w:rsidDel="00000000" w:rsidP="00000000" w:rsidRDefault="00000000" w:rsidRPr="00000000" w14:paraId="0000001E">
      <w:pPr>
        <w:ind w:left="360" w:right="78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ind w:left="360" w:right="78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c5 </w:t>
      </w:r>
      <w:r w:rsidDel="00000000" w:rsidR="00000000" w:rsidRPr="00000000">
        <w:rPr>
          <w:rFonts w:ascii="Calibri" w:cs="Calibri" w:eastAsia="Calibri" w:hAnsi="Calibri"/>
          <w:sz w:val="28"/>
          <w:szCs w:val="28"/>
          <w:rtl w:val="0"/>
        </w:rPr>
        <w:t xml:space="preserve">competenza personale, sociale e capacità di imparare a imparare </w:t>
      </w:r>
    </w:p>
    <w:p w:rsidR="00000000" w:rsidDel="00000000" w:rsidP="00000000" w:rsidRDefault="00000000" w:rsidRPr="00000000" w14:paraId="00000020">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c6 </w:t>
      </w:r>
      <w:r w:rsidDel="00000000" w:rsidR="00000000" w:rsidRPr="00000000">
        <w:rPr>
          <w:rFonts w:ascii="Calibri" w:cs="Calibri" w:eastAsia="Calibri" w:hAnsi="Calibri"/>
          <w:sz w:val="28"/>
          <w:szCs w:val="28"/>
          <w:rtl w:val="0"/>
        </w:rPr>
        <w:t xml:space="preserve">competenza in materia di cittadinanza </w:t>
      </w:r>
    </w:p>
    <w:p w:rsidR="00000000" w:rsidDel="00000000" w:rsidP="00000000" w:rsidRDefault="00000000" w:rsidRPr="00000000" w14:paraId="00000021">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c7 </w:t>
      </w:r>
      <w:r w:rsidDel="00000000" w:rsidR="00000000" w:rsidRPr="00000000">
        <w:rPr>
          <w:rFonts w:ascii="Calibri" w:cs="Calibri" w:eastAsia="Calibri" w:hAnsi="Calibri"/>
          <w:sz w:val="28"/>
          <w:szCs w:val="28"/>
          <w:rtl w:val="0"/>
        </w:rPr>
        <w:t xml:space="preserve">competenza imprenditoriale </w:t>
      </w:r>
    </w:p>
    <w:p w:rsidR="00000000" w:rsidDel="00000000" w:rsidP="00000000" w:rsidRDefault="00000000" w:rsidRPr="00000000" w14:paraId="00000022">
      <w:pPr>
        <w:ind w:left="360" w:right="144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c8 </w:t>
      </w:r>
      <w:r w:rsidDel="00000000" w:rsidR="00000000" w:rsidRPr="00000000">
        <w:rPr>
          <w:rFonts w:ascii="Calibri" w:cs="Calibri" w:eastAsia="Calibri" w:hAnsi="Calibri"/>
          <w:sz w:val="28"/>
          <w:szCs w:val="28"/>
          <w:rtl w:val="0"/>
        </w:rPr>
        <w:t xml:space="preserve">competenza in materia di consapevolezza ed espressione culturali </w:t>
      </w:r>
    </w:p>
    <w:p w:rsidR="00000000" w:rsidDel="00000000" w:rsidP="00000000" w:rsidRDefault="00000000" w:rsidRPr="00000000" w14:paraId="00000023">
      <w:pPr>
        <w:spacing w:after="240" w:before="60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COMPETENZE DEGLI ASSI CULTURALI: Asse dei linguaggi</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4">
      <w:pPr>
        <w:spacing w:after="240" w:befor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p>
    <w:p w:rsidR="00000000" w:rsidDel="00000000" w:rsidP="00000000" w:rsidRDefault="00000000" w:rsidRPr="00000000" w14:paraId="00000025">
      <w:pPr>
        <w:ind w:left="360" w:right="420"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6">
      <w:pPr>
        <w:ind w:left="360" w:right="42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L1 </w:t>
      </w:r>
      <w:r w:rsidDel="00000000" w:rsidR="00000000" w:rsidRPr="00000000">
        <w:rPr>
          <w:rFonts w:ascii="Calibri" w:cs="Calibri" w:eastAsia="Calibri" w:hAnsi="Calibri"/>
          <w:sz w:val="28"/>
          <w:szCs w:val="28"/>
          <w:rtl w:val="0"/>
        </w:rPr>
        <w:t xml:space="preserve">Padroneggiare gli strumenti espressivi ed argomentativi indispensabili per gestire l’interazione comunicativa verbale in vari contesti. </w:t>
      </w:r>
    </w:p>
    <w:p w:rsidR="00000000" w:rsidDel="00000000" w:rsidP="00000000" w:rsidRDefault="00000000" w:rsidRPr="00000000" w14:paraId="00000027">
      <w:pPr>
        <w:ind w:left="360" w:right="42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L2 </w:t>
      </w:r>
      <w:r w:rsidDel="00000000" w:rsidR="00000000" w:rsidRPr="00000000">
        <w:rPr>
          <w:rFonts w:ascii="Calibri" w:cs="Calibri" w:eastAsia="Calibri" w:hAnsi="Calibri"/>
          <w:sz w:val="28"/>
          <w:szCs w:val="28"/>
          <w:rtl w:val="0"/>
        </w:rPr>
        <w:t xml:space="preserve">Leggere, comprendere ed interpretare testi scritti di vario tipo. </w:t>
      </w:r>
    </w:p>
    <w:p w:rsidR="00000000" w:rsidDel="00000000" w:rsidP="00000000" w:rsidRDefault="00000000" w:rsidRPr="00000000" w14:paraId="00000028">
      <w:pPr>
        <w:spacing w:after="240" w:before="240" w:lineRule="auto"/>
        <w:ind w:left="36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L3 </w:t>
      </w:r>
      <w:r w:rsidDel="00000000" w:rsidR="00000000" w:rsidRPr="00000000">
        <w:rPr>
          <w:rFonts w:ascii="Calibri" w:cs="Calibri" w:eastAsia="Calibri" w:hAnsi="Calibri"/>
          <w:sz w:val="28"/>
          <w:szCs w:val="28"/>
          <w:rtl w:val="0"/>
        </w:rPr>
        <w:t xml:space="preserve">Produrre testi di vario tipo in relazione ai differenti scopi comunicativi. </w:t>
      </w:r>
    </w:p>
    <w:p w:rsidR="00000000" w:rsidDel="00000000" w:rsidP="00000000" w:rsidRDefault="00000000" w:rsidRPr="00000000" w14:paraId="00000029">
      <w:pPr>
        <w:ind w:left="360" w:right="150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L4 </w:t>
      </w:r>
      <w:r w:rsidDel="00000000" w:rsidR="00000000" w:rsidRPr="00000000">
        <w:rPr>
          <w:rFonts w:ascii="Calibri" w:cs="Calibri" w:eastAsia="Calibri" w:hAnsi="Calibri"/>
          <w:sz w:val="28"/>
          <w:szCs w:val="28"/>
          <w:rtl w:val="0"/>
        </w:rPr>
        <w:t xml:space="preserve">Utilizzare una lingua straniera per i principali scopi comunicativi ed operativi. </w:t>
      </w:r>
    </w:p>
    <w:p w:rsidR="00000000" w:rsidDel="00000000" w:rsidP="00000000" w:rsidRDefault="00000000" w:rsidRPr="00000000" w14:paraId="0000002A">
      <w:pPr>
        <w:ind w:left="360" w:right="42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L5 </w:t>
      </w:r>
      <w:r w:rsidDel="00000000" w:rsidR="00000000" w:rsidRPr="00000000">
        <w:rPr>
          <w:rFonts w:ascii="Calibri" w:cs="Calibri" w:eastAsia="Calibri" w:hAnsi="Calibri"/>
          <w:sz w:val="28"/>
          <w:szCs w:val="28"/>
          <w:rtl w:val="0"/>
        </w:rPr>
        <w:t xml:space="preserve">Utilizzare gli strumenti fondamentali per una fruizione consapevole del patrimonio artistico e letterario. </w:t>
      </w:r>
    </w:p>
    <w:p w:rsidR="00000000" w:rsidDel="00000000" w:rsidP="00000000" w:rsidRDefault="00000000" w:rsidRPr="00000000" w14:paraId="0000002B">
      <w:pPr>
        <w:spacing w:after="240" w:before="240" w:lineRule="auto"/>
        <w:ind w:left="36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 L6 </w:t>
      </w:r>
      <w:r w:rsidDel="00000000" w:rsidR="00000000" w:rsidRPr="00000000">
        <w:rPr>
          <w:rFonts w:ascii="Calibri" w:cs="Calibri" w:eastAsia="Calibri" w:hAnsi="Calibri"/>
          <w:sz w:val="28"/>
          <w:szCs w:val="28"/>
          <w:rtl w:val="0"/>
        </w:rPr>
        <w:t xml:space="preserve">Utilizzare e produrre testi multimediali. </w:t>
      </w:r>
    </w:p>
    <w:p w:rsidR="00000000" w:rsidDel="00000000" w:rsidP="00000000" w:rsidRDefault="00000000" w:rsidRPr="00000000" w14:paraId="0000002C">
      <w:pPr>
        <w:spacing w:after="240" w:before="240"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COMPETENZE dei percorsi di IP</w:t>
      </w:r>
    </w:p>
    <w:p w:rsidR="00000000" w:rsidDel="00000000" w:rsidP="00000000" w:rsidRDefault="00000000" w:rsidRPr="00000000" w14:paraId="0000002D">
      <w:pPr>
        <w:spacing w:after="240" w:before="240"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COMPETENZE AREA GENERALE </w:t>
      </w:r>
    </w:p>
    <w:p w:rsidR="00000000" w:rsidDel="00000000" w:rsidP="00000000" w:rsidRDefault="00000000" w:rsidRPr="00000000" w14:paraId="0000002E">
      <w:pPr>
        <w:numPr>
          <w:ilvl w:val="0"/>
          <w:numId w:val="12"/>
        </w:numPr>
        <w:spacing w:after="0" w:afterAutospacing="0" w:before="240" w:lineRule="auto"/>
        <w:ind w:left="720" w:hanging="360"/>
        <w:rPr>
          <w:rFonts w:ascii="Calibri" w:cs="Calibri" w:eastAsia="Calibri" w:hAnsi="Calibri"/>
          <w:sz w:val="22"/>
          <w:szCs w:val="22"/>
        </w:rPr>
      </w:pPr>
      <w:r w:rsidDel="00000000" w:rsidR="00000000" w:rsidRPr="00000000">
        <w:rPr>
          <w:rFonts w:ascii="Calibri" w:cs="Calibri" w:eastAsia="Calibri" w:hAnsi="Calibri"/>
          <w:sz w:val="28"/>
          <w:szCs w:val="28"/>
          <w:rtl w:val="0"/>
        </w:rPr>
        <w:t xml:space="preserve">1 -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02F">
      <w:pPr>
        <w:numPr>
          <w:ilvl w:val="0"/>
          <w:numId w:val="12"/>
        </w:numPr>
        <w:spacing w:after="0" w:afterAutospacing="0" w:lineRule="auto"/>
        <w:ind w:left="720" w:hanging="360"/>
        <w:rPr/>
      </w:pPr>
      <w:r w:rsidDel="00000000" w:rsidR="00000000" w:rsidRPr="00000000">
        <w:rPr>
          <w:rFonts w:ascii="Calibri" w:cs="Calibri" w:eastAsia="Calibri" w:hAnsi="Calibri"/>
          <w:sz w:val="28"/>
          <w:szCs w:val="28"/>
          <w:rtl w:val="0"/>
        </w:rPr>
        <w:t xml:space="preserve">2 - Utilizzare il patrimonio lessicale ed espressivo della lingua italiana secondo le esigenze comunicative nei vari contesti: sociali, culturali, scientifici, economici, tecnologici e professionali. </w:t>
      </w:r>
    </w:p>
    <w:p w:rsidR="00000000" w:rsidDel="00000000" w:rsidP="00000000" w:rsidRDefault="00000000" w:rsidRPr="00000000" w14:paraId="00000030">
      <w:pPr>
        <w:numPr>
          <w:ilvl w:val="0"/>
          <w:numId w:val="12"/>
        </w:numPr>
        <w:spacing w:after="0" w:afterAutospacing="0" w:lineRule="auto"/>
        <w:ind w:left="720" w:hanging="360"/>
        <w:rPr/>
      </w:pPr>
      <w:r w:rsidDel="00000000" w:rsidR="00000000" w:rsidRPr="00000000">
        <w:rPr>
          <w:rFonts w:ascii="Calibri" w:cs="Calibri" w:eastAsia="Calibri" w:hAnsi="Calibri"/>
          <w:sz w:val="28"/>
          <w:szCs w:val="28"/>
          <w:rtl w:val="0"/>
        </w:rPr>
        <w:t xml:space="preserve">3 - Riconoscere gli aspetti geografici, ecologici, territoriali, dell'ambiente naturale ed antropico, le connessioni con le strutture demografiche, economiche, sociali, culturali e le trasformazioni intervenute nel corso del tempo. </w:t>
      </w:r>
    </w:p>
    <w:p w:rsidR="00000000" w:rsidDel="00000000" w:rsidP="00000000" w:rsidRDefault="00000000" w:rsidRPr="00000000" w14:paraId="00000031">
      <w:pPr>
        <w:numPr>
          <w:ilvl w:val="0"/>
          <w:numId w:val="12"/>
        </w:numPr>
        <w:spacing w:after="240" w:lineRule="auto"/>
        <w:ind w:left="720" w:hanging="360"/>
        <w:rPr/>
      </w:pPr>
      <w:r w:rsidDel="00000000" w:rsidR="00000000" w:rsidRPr="00000000">
        <w:rPr>
          <w:rFonts w:ascii="Calibri" w:cs="Calibri" w:eastAsia="Calibri" w:hAnsi="Calibri"/>
          <w:sz w:val="28"/>
          <w:szCs w:val="28"/>
          <w:rtl w:val="0"/>
        </w:rPr>
        <w:t xml:space="preserve">4 - Stabilire collegamenti tra le tradizioni culturali locali, nazionali ed internazionali, sia in una prospettiva interculturale sia ai fini della mobilità di studio e di lavoro. </w:t>
      </w:r>
    </w:p>
    <w:p w:rsidR="00000000" w:rsidDel="00000000" w:rsidP="00000000" w:rsidRDefault="00000000" w:rsidRPr="00000000" w14:paraId="00000032">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5 - Utilizzare i linguaggi settoriali delle lingue straniere previste dai percorsi di studio per interagire in diversi ambiti e contesti di studio e di lavoro. </w:t>
      </w:r>
    </w:p>
    <w:p w:rsidR="00000000" w:rsidDel="00000000" w:rsidP="00000000" w:rsidRDefault="00000000" w:rsidRPr="00000000" w14:paraId="00000033">
      <w:pPr>
        <w:numPr>
          <w:ilvl w:val="0"/>
          <w:numId w:val="18"/>
        </w:numPr>
        <w:spacing w:after="0" w:afterAutospacing="0" w:before="24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8"/>
          <w:szCs w:val="28"/>
          <w:rtl w:val="0"/>
        </w:rPr>
        <w:t xml:space="preserve">6 - Riconoscere il valore e le potenzialità dei beni artistici e ambientali. </w:t>
      </w:r>
    </w:p>
    <w:p w:rsidR="00000000" w:rsidDel="00000000" w:rsidP="00000000" w:rsidRDefault="00000000" w:rsidRPr="00000000" w14:paraId="00000034">
      <w:pPr>
        <w:numPr>
          <w:ilvl w:val="0"/>
          <w:numId w:val="18"/>
        </w:numPr>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8"/>
          <w:szCs w:val="28"/>
          <w:rtl w:val="0"/>
        </w:rPr>
        <w:t xml:space="preserve">7 - Individuare ed utilizzare le moderne forme di comunicazione visiva e multimediale, anche con riferimento alle strategie espressive e agli strumenti tecnici della comunicazione in rete. </w:t>
      </w:r>
    </w:p>
    <w:p w:rsidR="00000000" w:rsidDel="00000000" w:rsidP="00000000" w:rsidRDefault="00000000" w:rsidRPr="00000000" w14:paraId="00000035">
      <w:pPr>
        <w:numPr>
          <w:ilvl w:val="0"/>
          <w:numId w:val="18"/>
        </w:numPr>
        <w:spacing w:after="0" w:afterAutospacing="0" w:before="0" w:beforeAutospacing="0" w:line="276" w:lineRule="auto"/>
        <w:ind w:left="720" w:hanging="360"/>
        <w:rPr>
          <w:rFonts w:ascii="Calibri" w:cs="Calibri" w:eastAsia="Calibri" w:hAnsi="Calibri"/>
          <w:sz w:val="22"/>
          <w:szCs w:val="22"/>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8 - Utilizzare le reti e gli strumenti informatici nelle attività di studio, ricerca e approfondimento. </w:t>
      </w:r>
    </w:p>
    <w:p w:rsidR="00000000" w:rsidDel="00000000" w:rsidP="00000000" w:rsidRDefault="00000000" w:rsidRPr="00000000" w14:paraId="00000036">
      <w:pPr>
        <w:numPr>
          <w:ilvl w:val="0"/>
          <w:numId w:val="20"/>
        </w:numPr>
        <w:spacing w:after="0" w:afterAutospacing="0" w:lineRule="auto"/>
        <w:ind w:left="720" w:hanging="360"/>
      </w:pPr>
      <w:r w:rsidDel="00000000" w:rsidR="00000000" w:rsidRPr="00000000">
        <w:rPr>
          <w:rFonts w:ascii="Calibri" w:cs="Calibri" w:eastAsia="Calibri" w:hAnsi="Calibri"/>
          <w:sz w:val="28"/>
          <w:szCs w:val="28"/>
          <w:rtl w:val="0"/>
        </w:rPr>
        <w:t xml:space="preserve">9 - Riconoscere i principali aspetti comunicativi, culturali e relazionali dell'espressività corporea ed esercitare in modo efficace la pratica sportiva per il benessere individuale e collettivo. </w:t>
      </w:r>
    </w:p>
    <w:p w:rsidR="00000000" w:rsidDel="00000000" w:rsidP="00000000" w:rsidRDefault="00000000" w:rsidRPr="00000000" w14:paraId="00000037">
      <w:pPr>
        <w:numPr>
          <w:ilvl w:val="0"/>
          <w:numId w:val="20"/>
        </w:numPr>
        <w:spacing w:after="240" w:lineRule="auto"/>
        <w:ind w:left="720" w:hanging="360"/>
      </w:pPr>
      <w:r w:rsidDel="00000000" w:rsidR="00000000" w:rsidRPr="00000000">
        <w:rPr>
          <w:rFonts w:ascii="Calibri" w:cs="Calibri" w:eastAsia="Calibri" w:hAnsi="Calibri"/>
          <w:sz w:val="28"/>
          <w:szCs w:val="28"/>
          <w:rtl w:val="0"/>
        </w:rPr>
        <w:t xml:space="preserve">10 - Comprendere e utilizzare i principali concetti relativi all'economia, all'organizzazione, allo svolgimento dei processi produttivi e dei servizi. </w:t>
      </w:r>
    </w:p>
    <w:p w:rsidR="00000000" w:rsidDel="00000000" w:rsidP="00000000" w:rsidRDefault="00000000" w:rsidRPr="00000000" w14:paraId="00000038">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11 - Padroneggiare l'uso di strumenti tecnologici con particolare attenzione alla sicurezza e alla tutela della salute nei luoghi di vita e di lavoro, alla tutela della persona, dell'ambiente e del territorio. </w:t>
      </w:r>
    </w:p>
    <w:p w:rsidR="00000000" w:rsidDel="00000000" w:rsidP="00000000" w:rsidRDefault="00000000" w:rsidRPr="00000000" w14:paraId="00000039">
      <w:pPr>
        <w:numPr>
          <w:ilvl w:val="0"/>
          <w:numId w:val="13"/>
        </w:numPr>
        <w:spacing w:after="240" w:before="240" w:lineRule="auto"/>
        <w:ind w:left="720" w:hanging="360"/>
        <w:rPr>
          <w:rFonts w:ascii="Calibri" w:cs="Calibri" w:eastAsia="Calibri" w:hAnsi="Calibri"/>
          <w:sz w:val="20"/>
          <w:szCs w:val="20"/>
        </w:rPr>
      </w:pPr>
      <w:r w:rsidDel="00000000" w:rsidR="00000000" w:rsidRPr="00000000">
        <w:rPr>
          <w:rFonts w:ascii="Calibri" w:cs="Calibri" w:eastAsia="Calibri" w:hAnsi="Calibri"/>
          <w:sz w:val="28"/>
          <w:szCs w:val="28"/>
          <w:rtl w:val="0"/>
        </w:rPr>
        <w:t xml:space="preserve">12 - Utilizzare i concetti e i fondamentali strumenti degli assi culturali per comprendere la realtà ed operare in campi applicativi. </w:t>
      </w:r>
    </w:p>
    <w:p w:rsidR="00000000" w:rsidDel="00000000" w:rsidP="00000000" w:rsidRDefault="00000000" w:rsidRPr="00000000" w14:paraId="0000003A">
      <w:pPr>
        <w:spacing w:after="240" w:befor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 COMPETENZE DI INDIRIZZO </w:t>
      </w:r>
      <w:r w:rsidDel="00000000" w:rsidR="00000000" w:rsidRPr="00000000">
        <w:rPr>
          <w:rtl w:val="0"/>
        </w:rPr>
      </w:r>
    </w:p>
    <w:p w:rsidR="00000000" w:rsidDel="00000000" w:rsidP="00000000" w:rsidRDefault="00000000" w:rsidRPr="00000000" w14:paraId="0000003B">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1 – Utilizzare tecniche tradizionali e innovative di lavorazione, di organizzazione, di commercializzazione dei servizi e dei prodotti enogastronomici, ristorativi e di accoglienza turistico-alberghiera, promuovendo le nuove tendenze alimentari ed enogastronomiche. </w:t>
      </w:r>
    </w:p>
    <w:p w:rsidR="00000000" w:rsidDel="00000000" w:rsidP="00000000" w:rsidRDefault="00000000" w:rsidRPr="00000000" w14:paraId="0000003C">
      <w:pPr>
        <w:numPr>
          <w:ilvl w:val="0"/>
          <w:numId w:val="3"/>
        </w:numPr>
        <w:spacing w:after="240" w:lineRule="auto"/>
        <w:ind w:left="720" w:hanging="360"/>
      </w:pPr>
      <w:r w:rsidDel="00000000" w:rsidR="00000000" w:rsidRPr="00000000">
        <w:rPr>
          <w:rFonts w:ascii="Calibri" w:cs="Calibri" w:eastAsia="Calibri" w:hAnsi="Calibri"/>
          <w:sz w:val="28"/>
          <w:szCs w:val="28"/>
          <w:rtl w:val="0"/>
        </w:rPr>
        <w:t xml:space="preserve">2 – Supportare la pianificazione e la gestione dei processi di approvvigionamento, di produzione e di vendita in un’ottica di qualità e di sviluppo della cultura dell’innovazione. </w:t>
      </w:r>
    </w:p>
    <w:p w:rsidR="00000000" w:rsidDel="00000000" w:rsidP="00000000" w:rsidRDefault="00000000" w:rsidRPr="00000000" w14:paraId="0000003D">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3 – Applicare correttamente il sistema HACCP, la normativa sulla sicurezza e sulla salute nei luoghi di lavoro </w:t>
      </w:r>
    </w:p>
    <w:p w:rsidR="00000000" w:rsidDel="00000000" w:rsidP="00000000" w:rsidRDefault="00000000" w:rsidRPr="00000000" w14:paraId="0000003E">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4 – 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 </w:t>
      </w:r>
    </w:p>
    <w:p w:rsidR="00000000" w:rsidDel="00000000" w:rsidP="00000000" w:rsidRDefault="00000000" w:rsidRPr="00000000" w14:paraId="0000003F">
      <w:pPr>
        <w:numPr>
          <w:ilvl w:val="0"/>
          <w:numId w:val="19"/>
        </w:numPr>
        <w:spacing w:after="240" w:befor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5 - Valorizzare l’elaborazione e la presentazione di prodotti dolciari e di panificazione locali, nazionali e internazionali utilizzando tecniche tradizionali e innovative. </w:t>
      </w:r>
    </w:p>
    <w:p w:rsidR="00000000" w:rsidDel="00000000" w:rsidP="00000000" w:rsidRDefault="00000000" w:rsidRPr="00000000" w14:paraId="00000040">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6 – Curare tutte le fasi del ciclo cliente nel contesto professionale, applicando le tecniche di comunicazione più idonee ed efficaci nel rispetto delle diverse culture, delle prescrizioni religiose e delle specifiche esigenze dietetiche. </w:t>
      </w:r>
    </w:p>
    <w:p w:rsidR="00000000" w:rsidDel="00000000" w:rsidP="00000000" w:rsidRDefault="00000000" w:rsidRPr="00000000" w14:paraId="00000041">
      <w:pPr>
        <w:numPr>
          <w:ilvl w:val="0"/>
          <w:numId w:val="23"/>
        </w:numPr>
        <w:spacing w:after="240" w:before="240"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8"/>
          <w:szCs w:val="28"/>
          <w:rtl w:val="0"/>
        </w:rPr>
        <w:t xml:space="preserve">7 - Progettare, anche con tecnologie digitali, eventi enogastronomici e culturali che valorizzino il patrimonio delle tradizioni e delle tipicità locali, nazionali anche in contesti internazionali per la promozione del Made in Italy. </w:t>
      </w:r>
    </w:p>
    <w:p w:rsidR="00000000" w:rsidDel="00000000" w:rsidP="00000000" w:rsidRDefault="00000000" w:rsidRPr="00000000" w14:paraId="00000042">
      <w:pPr>
        <w:spacing w:after="240" w:before="24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X</w:t>
      </w:r>
      <w:r w:rsidDel="00000000" w:rsidR="00000000" w:rsidRPr="00000000">
        <w:rPr>
          <w:rFonts w:ascii="Calibri" w:cs="Calibri" w:eastAsia="Calibri" w:hAnsi="Calibri"/>
          <w:sz w:val="28"/>
          <w:szCs w:val="28"/>
          <w:rtl w:val="0"/>
        </w:rPr>
        <w:t xml:space="preserve">   8 - Realizzare pacchetti di offerta turistica integrata con i principi dell’eco sostenibilità ambientale, promuovendo la vendita dei servizi e dei prodotti coerenti con il contesto territoriale, utilizzando il web. </w:t>
      </w:r>
    </w:p>
    <w:p w:rsidR="00000000" w:rsidDel="00000000" w:rsidP="00000000" w:rsidRDefault="00000000" w:rsidRPr="00000000" w14:paraId="00000043">
      <w:pPr>
        <w:numPr>
          <w:ilvl w:val="0"/>
          <w:numId w:val="4"/>
        </w:numPr>
        <w:spacing w:after="0" w:afterAutospacing="0" w:lineRule="auto"/>
        <w:ind w:left="720" w:hanging="360"/>
      </w:pPr>
      <w:r w:rsidDel="00000000" w:rsidR="00000000" w:rsidRPr="00000000">
        <w:rPr>
          <w:rFonts w:ascii="Calibri" w:cs="Calibri" w:eastAsia="Calibri" w:hAnsi="Calibri"/>
          <w:sz w:val="28"/>
          <w:szCs w:val="28"/>
          <w:rtl w:val="0"/>
        </w:rPr>
        <w:t xml:space="preserve">9 - Gestire tutte le fasi del ciclo cliente applicando le più idonee tecniche professionali di Hospitality Management, rapportandosi con le altre aree aziendali, in un’ottica di comunicazione ed efficienza aziendale. </w:t>
      </w:r>
    </w:p>
    <w:p w:rsidR="00000000" w:rsidDel="00000000" w:rsidP="00000000" w:rsidRDefault="00000000" w:rsidRPr="00000000" w14:paraId="00000044">
      <w:pPr>
        <w:numPr>
          <w:ilvl w:val="0"/>
          <w:numId w:val="4"/>
        </w:numPr>
        <w:spacing w:after="0" w:afterAutospacing="0" w:lineRule="auto"/>
        <w:ind w:left="720" w:hanging="360"/>
      </w:pPr>
      <w:r w:rsidDel="00000000" w:rsidR="00000000" w:rsidRPr="00000000">
        <w:rPr>
          <w:rFonts w:ascii="Calibri" w:cs="Calibri" w:eastAsia="Calibri" w:hAnsi="Calibri"/>
          <w:sz w:val="28"/>
          <w:szCs w:val="28"/>
          <w:rtl w:val="0"/>
        </w:rPr>
        <w:t xml:space="preserve">10 - Supportare le attività di budgeting-reporting aziendale e collaborare alla definizione delle strategie di Revenue Management, perseguendo obiettivi di redditività attraverso opportune azioni di marketing. </w:t>
      </w:r>
    </w:p>
    <w:p w:rsidR="00000000" w:rsidDel="00000000" w:rsidP="00000000" w:rsidRDefault="00000000" w:rsidRPr="00000000" w14:paraId="00000045">
      <w:pPr>
        <w:numPr>
          <w:ilvl w:val="0"/>
          <w:numId w:val="4"/>
        </w:numPr>
        <w:spacing w:after="240" w:lineRule="auto"/>
        <w:ind w:left="720" w:hanging="360"/>
      </w:pPr>
      <w:r w:rsidDel="00000000" w:rsidR="00000000" w:rsidRPr="00000000">
        <w:rPr>
          <w:rFonts w:ascii="Calibri" w:cs="Calibri" w:eastAsia="Calibri" w:hAnsi="Calibri"/>
          <w:sz w:val="28"/>
          <w:szCs w:val="28"/>
          <w:rtl w:val="0"/>
        </w:rPr>
        <w:t xml:space="preserve">11 Contribuire alle strategie di Destination Marketing attraverso la promozione dei beni culturali e ambientali, delle tipicità enogastronomiche, delle attrazioni, degli eventi e delle manifestazioni, per veicolare un'immagine riconoscibile e rappresentativa del territorio.</w:t>
      </w:r>
    </w:p>
    <w:p w:rsidR="00000000" w:rsidDel="00000000" w:rsidP="00000000" w:rsidRDefault="00000000" w:rsidRPr="00000000" w14:paraId="00000046">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7">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8">
      <w:pPr>
        <w:spacing w:after="240" w:before="240" w:lineRule="auto"/>
        <w:ind w:left="1080" w:hanging="360"/>
        <w:rPr>
          <w:rFonts w:ascii="Times New Roman" w:cs="Times New Roman" w:eastAsia="Times New Roman" w:hAnsi="Times New Roman"/>
          <w:b w:val="1"/>
          <w:i w:val="1"/>
          <w:sz w:val="24"/>
          <w:szCs w:val="24"/>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b w:val="1"/>
          <w:i w:val="1"/>
          <w:sz w:val="24"/>
          <w:szCs w:val="24"/>
          <w:rtl w:val="0"/>
        </w:rPr>
        <w:t xml:space="preserve">PROFILO DELLA CLASSE E SITUAZIONE DI PARTENZA</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07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1530"/>
        <w:gridCol w:w="1515"/>
        <w:gridCol w:w="2085"/>
        <w:gridCol w:w="2700"/>
        <w:gridCol w:w="1980"/>
        <w:gridCol w:w="1980"/>
        <w:gridCol w:w="105"/>
        <w:gridCol w:w="1560"/>
        <w:tblGridChange w:id="0">
          <w:tblGrid>
            <w:gridCol w:w="1620"/>
            <w:gridCol w:w="1530"/>
            <w:gridCol w:w="1515"/>
            <w:gridCol w:w="2085"/>
            <w:gridCol w:w="2700"/>
            <w:gridCol w:w="1980"/>
            <w:gridCol w:w="1980"/>
            <w:gridCol w:w="105"/>
            <w:gridCol w:w="1560"/>
          </w:tblGrid>
        </w:tblGridChange>
      </w:tblGrid>
      <w:tr>
        <w:trPr>
          <w:cantSplit w:val="0"/>
          <w:trHeight w:val="923" w:hRule="atLeast"/>
          <w:tblHeader w:val="0"/>
        </w:trPr>
        <w:tc>
          <w:tcPr>
            <w:gridSpan w:val="9"/>
            <w:shd w:fill="dde5ee"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PIANO DI LAVORO DI INGLESE: Classe 5 Sez. __ Percorso SALA VENDITA E GESTIONE EVENTI</w:t>
            </w:r>
            <w:r w:rsidDel="00000000" w:rsidR="00000000" w:rsidRPr="00000000">
              <w:rPr>
                <w:rtl w:val="0"/>
              </w:rPr>
            </w:r>
          </w:p>
        </w:tc>
      </w:tr>
      <w:tr>
        <w:trPr>
          <w:cantSplit w:val="0"/>
          <w:trHeight w:val="241" w:hRule="atLeast"/>
          <w:tblHeader w:val="0"/>
        </w:trPr>
        <w:tc>
          <w:tcPr>
            <w:tcBorders>
              <w:bottom w:color="000000" w:space="0" w:sz="0" w:val="nil"/>
            </w:tcBorders>
            <w:shd w:fill="dde5ee"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Periodo</w:t>
            </w:r>
          </w:p>
        </w:tc>
        <w:tc>
          <w:tcPr>
            <w:tcBorders>
              <w:bottom w:color="000000" w:space="0" w:sz="0" w:val="nil"/>
            </w:tcBorders>
            <w:shd w:fill="dde5ee"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Competenz</w:t>
            </w:r>
          </w:p>
        </w:tc>
        <w:tc>
          <w:tcPr>
            <w:tcBorders>
              <w:bottom w:color="000000" w:space="0" w:sz="0" w:val="nil"/>
            </w:tcBorders>
            <w:shd w:fill="dde5ee"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Raccordo</w:t>
            </w:r>
          </w:p>
        </w:tc>
        <w:tc>
          <w:tcPr>
            <w:tcBorders>
              <w:bottom w:color="000000" w:space="0" w:sz="0" w:val="nil"/>
            </w:tcBorders>
            <w:shd w:fill="dde5ee"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Competenze</w:t>
            </w:r>
          </w:p>
        </w:tc>
        <w:tc>
          <w:tcPr>
            <w:tcBorders>
              <w:bottom w:color="000000" w:space="0" w:sz="0" w:val="nil"/>
            </w:tcBorders>
            <w:shd w:fill="dde5ee"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Abilità minime</w:t>
            </w:r>
          </w:p>
        </w:tc>
        <w:tc>
          <w:tcPr>
            <w:tcBorders>
              <w:bottom w:color="000000" w:space="0" w:sz="0" w:val="nil"/>
            </w:tcBorders>
            <w:shd w:fill="dde5ee"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Conoscenze</w:t>
            </w:r>
          </w:p>
        </w:tc>
        <w:tc>
          <w:tcPr>
            <w:tcBorders>
              <w:bottom w:color="000000" w:space="0" w:sz="0" w:val="nil"/>
            </w:tcBorders>
            <w:shd w:fill="dde5ee"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Attività</w:t>
            </w:r>
          </w:p>
        </w:tc>
        <w:tc>
          <w:tcPr>
            <w:gridSpan w:val="2"/>
            <w:tcBorders>
              <w:bottom w:color="000000" w:space="0" w:sz="0" w:val="nil"/>
            </w:tcBorders>
            <w:shd w:fill="dde5ee"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Raccordo</w:t>
            </w:r>
          </w:p>
        </w:tc>
      </w:tr>
      <w:tr>
        <w:trPr>
          <w:cantSplit w:val="0"/>
          <w:trHeight w:val="242" w:hRule="atLeast"/>
          <w:tblHeader w:val="0"/>
        </w:trPr>
        <w:tc>
          <w:tcPr>
            <w:tcBorders>
              <w:top w:color="000000" w:space="0" w:sz="0" w:val="nil"/>
              <w:bottom w:color="000000" w:space="0" w:sz="0" w:val="nil"/>
            </w:tcBorders>
            <w:shd w:fill="dde5ee"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area</w:t>
            </w:r>
          </w:p>
        </w:tc>
        <w:tc>
          <w:tcPr>
            <w:tcBorders>
              <w:top w:color="000000" w:space="0" w:sz="0" w:val="nil"/>
              <w:bottom w:color="000000" w:space="0" w:sz="0" w:val="nil"/>
            </w:tcBorders>
            <w:shd w:fill="dde5ee"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competenz</w:t>
            </w:r>
          </w:p>
        </w:tc>
        <w:tc>
          <w:tcPr>
            <w:tcBorders>
              <w:top w:color="000000" w:space="0" w:sz="0" w:val="nil"/>
              <w:bottom w:color="000000" w:space="0" w:sz="0" w:val="nil"/>
            </w:tcBorders>
            <w:shd w:fill="dde5ee"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intermedie</w:t>
            </w:r>
          </w:p>
        </w:tc>
        <w:tc>
          <w:tcPr>
            <w:tcBorders>
              <w:top w:color="000000" w:space="0" w:sz="0" w:val="nil"/>
              <w:bottom w:color="000000" w:space="0" w:sz="0" w:val="nil"/>
            </w:tcBorders>
            <w:shd w:fill="dde5ee"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essenziali</w:t>
            </w:r>
          </w:p>
        </w:tc>
        <w:tc>
          <w:tcPr>
            <w:tcBorders>
              <w:top w:color="000000" w:space="0" w:sz="0" w:val="nil"/>
              <w:bottom w:color="000000" w:space="0" w:sz="0" w:val="nil"/>
            </w:tcBorders>
            <w:shd w:fill="dde5ee"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formative</w:t>
            </w:r>
          </w:p>
        </w:tc>
        <w:tc>
          <w:tcPr>
            <w:gridSpan w:val="2"/>
            <w:tcBorders>
              <w:top w:color="000000" w:space="0" w:sz="0" w:val="nil"/>
              <w:bottom w:color="000000" w:space="0" w:sz="0" w:val="nil"/>
            </w:tcBorders>
            <w:shd w:fill="dde5ee"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 UdA</w:t>
            </w:r>
          </w:p>
        </w:tc>
      </w:tr>
      <w:tr>
        <w:trPr>
          <w:cantSplit w:val="0"/>
          <w:trHeight w:val="242" w:hRule="atLeast"/>
          <w:tblHeader w:val="0"/>
        </w:trPr>
        <w:tc>
          <w:tcPr>
            <w:tcBorders>
              <w:top w:color="000000" w:space="0" w:sz="0" w:val="nil"/>
              <w:bottom w:color="000000" w:space="0" w:sz="0" w:val="nil"/>
            </w:tcBorders>
            <w:shd w:fill="dde5ee"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generale</w:t>
            </w:r>
          </w:p>
        </w:tc>
        <w:tc>
          <w:tcPr>
            <w:tcBorders>
              <w:top w:color="000000" w:space="0" w:sz="0" w:val="nil"/>
              <w:bottom w:color="000000" w:space="0" w:sz="0" w:val="nil"/>
            </w:tcBorders>
            <w:shd w:fill="dde5ee"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di</w:t>
            </w:r>
          </w:p>
        </w:tc>
        <w:tc>
          <w:tcPr>
            <w:tcBorders>
              <w:top w:color="000000" w:space="0" w:sz="0" w:val="nil"/>
              <w:bottom w:color="000000" w:space="0" w:sz="0" w:val="nil"/>
            </w:tcBorders>
            <w:shd w:fill="dde5ee"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QNQ 4 ( quadro</w:t>
            </w:r>
          </w:p>
        </w:tc>
        <w:tc>
          <w:tcPr>
            <w:tcBorders>
              <w:top w:color="000000" w:space="0" w:sz="0" w:val="nil"/>
              <w:bottom w:color="000000" w:space="0" w:sz="0" w:val="nil"/>
            </w:tcBorders>
            <w:shd w:fill="dde5ee"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shd w:fill="dde5ee"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 istituto</w:t>
            </w:r>
          </w:p>
        </w:tc>
      </w:tr>
      <w:tr>
        <w:trPr>
          <w:cantSplit w:val="0"/>
          <w:trHeight w:val="242" w:hRule="atLeast"/>
          <w:tblHeader w:val="0"/>
        </w:trPr>
        <w:tc>
          <w:tcPr>
            <w:tcBorders>
              <w:top w:color="000000" w:space="0" w:sz="0" w:val="nil"/>
              <w:bottom w:color="000000" w:space="0" w:sz="0" w:val="nil"/>
            </w:tcBorders>
            <w:shd w:fill="dde5ee"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indirizzo</w:t>
            </w:r>
          </w:p>
        </w:tc>
        <w:tc>
          <w:tcPr>
            <w:tcBorders>
              <w:top w:color="000000" w:space="0" w:sz="0" w:val="nil"/>
              <w:bottom w:color="000000" w:space="0" w:sz="0" w:val="nil"/>
            </w:tcBorders>
            <w:shd w:fill="dde5ee"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nazionale delle</w:t>
            </w:r>
          </w:p>
        </w:tc>
        <w:tc>
          <w:tcPr>
            <w:tcBorders>
              <w:top w:color="000000" w:space="0" w:sz="0" w:val="nil"/>
              <w:bottom w:color="000000" w:space="0" w:sz="0" w:val="nil"/>
            </w:tcBorders>
            <w:shd w:fill="dde5ee"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shd w:fill="dde5ee"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bottom w:color="000000" w:space="0" w:sz="0" w:val="nil"/>
            </w:tcBorders>
            <w:shd w:fill="dde5ee"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1" w:hRule="atLeast"/>
          <w:tblHeader w:val="0"/>
        </w:trPr>
        <w:tc>
          <w:tcPr>
            <w:tcBorders>
              <w:top w:color="000000" w:space="0" w:sz="0" w:val="nil"/>
            </w:tcBorders>
            <w:shd w:fill="dde5ee"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shd w:fill="dde5ee"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shd w:fill="dde5ee"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shd w:fill="dde5ee"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qualifiche)</w:t>
            </w:r>
          </w:p>
        </w:tc>
        <w:tc>
          <w:tcPr>
            <w:tcBorders>
              <w:top w:color="000000" w:space="0" w:sz="0" w:val="nil"/>
            </w:tcBorders>
            <w:shd w:fill="dde5ee"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shd w:fill="dde5ee"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tcBorders>
            <w:shd w:fill="dde5ee"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tcBorders>
            <w:shd w:fill="dde5ee"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10"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TRIMESTRE</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0" w:firstLine="0"/>
              <w:jc w:val="both"/>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5</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0" w:right="0" w:firstLine="0"/>
              <w:jc w:val="lef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Utilizzare i linguaggi settoriali delle lingue straniere previste dai </w:t>
            </w:r>
            <w:r w:rsidDel="00000000" w:rsidR="00000000" w:rsidRPr="00000000">
              <w:rPr>
                <w:i w:val="1"/>
                <w:rtl w:val="0"/>
              </w:rPr>
              <w:t xml:space="preserve">percorsi</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di studio per interagire in diversi ambiti e contesti di studio e di lavoro</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1, 6</w:t>
            </w: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Utilizzare la lingua straniera, nell’ambito di argomenti di interesse generale e di attualità, per comprendere in modo globale e analitico testi orali e scritti abbastanza complessi di diversa tipologia e genere; per produrre testi orali e scritti, chiari e dettagliati, di diversa tipologia e genere utilizzando un registro adeguato; per interagire in conversazioni e partecipare a discussioni, utilizzando un registro adeguato.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Utilizzare i linguaggi settoriali degli ambiti professionali di appartenenza per comprendere in modo globale e analitico testi orali e scritti abbastanza complessi di diversa tipologia e genere; per produrre testi orali e scritti, chiari e dettagliati, di diversa tipologia e genere utilizzando il lessico specifico e un registro adeguato; per interagire in conversazioni e partecipare a discussioni utilizzando il lessico specifico e un registro adeguato.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C">
            <w:pPr>
              <w:widowControl w:val="1"/>
              <w:rPr/>
            </w:pPr>
            <w:r w:rsidDel="00000000" w:rsidR="00000000" w:rsidRPr="00000000">
              <w:rPr>
                <w:color w:val="ff0000"/>
                <w:rtl w:val="0"/>
              </w:rPr>
              <w:t xml:space="preserve">1</w:t>
            </w:r>
            <w:r w:rsidDel="00000000" w:rsidR="00000000" w:rsidRPr="00000000">
              <w:rPr>
                <w:rtl w:val="0"/>
              </w:rPr>
              <w:t xml:space="preserve"> Diversificare il prodotto/servizio in</w:t>
            </w:r>
          </w:p>
          <w:p w:rsidR="00000000" w:rsidDel="00000000" w:rsidP="00000000" w:rsidRDefault="00000000" w:rsidRPr="00000000" w14:paraId="0000009D">
            <w:pPr>
              <w:widowControl w:val="1"/>
              <w:rPr/>
            </w:pPr>
            <w:r w:rsidDel="00000000" w:rsidR="00000000" w:rsidRPr="00000000">
              <w:rPr>
                <w:rtl w:val="0"/>
              </w:rPr>
              <w:t xml:space="preserve">base alle nuove tendenze, ai modelli</w:t>
            </w:r>
          </w:p>
          <w:p w:rsidR="00000000" w:rsidDel="00000000" w:rsidP="00000000" w:rsidRDefault="00000000" w:rsidRPr="00000000" w14:paraId="0000009E">
            <w:pPr>
              <w:widowControl w:val="1"/>
              <w:rPr/>
            </w:pPr>
            <w:r w:rsidDel="00000000" w:rsidR="00000000" w:rsidRPr="00000000">
              <w:rPr>
                <w:rtl w:val="0"/>
              </w:rPr>
              <w:t xml:space="preserve">di consumo, alle pratiche</w:t>
            </w:r>
          </w:p>
          <w:p w:rsidR="00000000" w:rsidDel="00000000" w:rsidP="00000000" w:rsidRDefault="00000000" w:rsidRPr="00000000" w14:paraId="0000009F">
            <w:pPr>
              <w:widowControl w:val="1"/>
              <w:rPr/>
            </w:pPr>
            <w:r w:rsidDel="00000000" w:rsidR="00000000" w:rsidRPr="00000000">
              <w:rPr>
                <w:rtl w:val="0"/>
              </w:rPr>
              <w:t xml:space="preserve">professionali, agli sviluppi tecnologici</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0" w:right="9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di mercato.</w:t>
            </w:r>
          </w:p>
          <w:p w:rsidR="00000000" w:rsidDel="00000000" w:rsidP="00000000" w:rsidRDefault="00000000" w:rsidRPr="00000000" w14:paraId="000000A1">
            <w:pPr>
              <w:widowControl w:val="1"/>
              <w:rPr/>
            </w:pPr>
            <w:r w:rsidDel="00000000" w:rsidR="00000000" w:rsidRPr="00000000">
              <w:rPr>
                <w:color w:val="ff0000"/>
                <w:rtl w:val="0"/>
              </w:rPr>
              <w:t xml:space="preserve">6 </w:t>
            </w:r>
            <w:r w:rsidDel="00000000" w:rsidR="00000000" w:rsidRPr="00000000">
              <w:rPr>
                <w:rtl w:val="0"/>
              </w:rPr>
              <w:t xml:space="preserve">Usare modalità di interazione e</w:t>
            </w:r>
          </w:p>
          <w:p w:rsidR="00000000" w:rsidDel="00000000" w:rsidP="00000000" w:rsidRDefault="00000000" w:rsidRPr="00000000" w14:paraId="000000A2">
            <w:pPr>
              <w:widowControl w:val="1"/>
              <w:rPr/>
            </w:pPr>
            <w:r w:rsidDel="00000000" w:rsidR="00000000" w:rsidRPr="00000000">
              <w:rPr>
                <w:rtl w:val="0"/>
              </w:rPr>
              <w:t xml:space="preserve">codici diversi a seconda della tipologia di clientela per descrivere e</w:t>
            </w:r>
          </w:p>
          <w:p w:rsidR="00000000" w:rsidDel="00000000" w:rsidP="00000000" w:rsidRDefault="00000000" w:rsidRPr="00000000" w14:paraId="000000A3">
            <w:pPr>
              <w:widowControl w:val="1"/>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valorizzare i servizi sia in forma orale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scritta anche in lingua straniera.</w:t>
            </w:r>
          </w:p>
        </w:tc>
        <w:tc>
          <w:tcPr/>
          <w:p w:rsidR="00000000" w:rsidDel="00000000" w:rsidP="00000000" w:rsidRDefault="00000000" w:rsidRPr="00000000" w14:paraId="000000A4">
            <w:pPr>
              <w:widowControl w:val="1"/>
              <w:rPr/>
            </w:pPr>
            <w:r w:rsidDel="00000000" w:rsidR="00000000" w:rsidRPr="00000000">
              <w:rPr>
                <w:color w:val="ff0000"/>
                <w:rtl w:val="0"/>
              </w:rPr>
              <w:t xml:space="preserve">1</w:t>
            </w:r>
            <w:r w:rsidDel="00000000" w:rsidR="00000000" w:rsidRPr="00000000">
              <w:rPr>
                <w:rtl w:val="0"/>
              </w:rPr>
              <w:t xml:space="preserve"> Strumenti e tecniche di costruzione e utilizzo dei veicoli comunicativi</w:t>
            </w:r>
          </w:p>
          <w:p w:rsidR="00000000" w:rsidDel="00000000" w:rsidP="00000000" w:rsidRDefault="00000000" w:rsidRPr="00000000" w14:paraId="000000A5">
            <w:pPr>
              <w:widowControl w:val="1"/>
              <w:rPr/>
            </w:pPr>
            <w:r w:rsidDel="00000000" w:rsidR="00000000" w:rsidRPr="00000000">
              <w:rPr>
                <w:rtl w:val="0"/>
              </w:rPr>
              <w:t xml:space="preserve">(cartacei, audio, video,</w:t>
            </w:r>
          </w:p>
          <w:p w:rsidR="00000000" w:rsidDel="00000000" w:rsidP="00000000" w:rsidRDefault="00000000" w:rsidRPr="00000000" w14:paraId="000000A6">
            <w:pPr>
              <w:widowControl w:val="1"/>
              <w:rPr/>
            </w:pPr>
            <w:r w:rsidDel="00000000" w:rsidR="00000000" w:rsidRPr="00000000">
              <w:rPr>
                <w:rtl w:val="0"/>
              </w:rPr>
              <w:t xml:space="preserve">telematici ecc.)</w:t>
            </w:r>
          </w:p>
          <w:p w:rsidR="00000000" w:rsidDel="00000000" w:rsidP="00000000" w:rsidRDefault="00000000" w:rsidRPr="00000000" w14:paraId="000000A7">
            <w:pPr>
              <w:widowControl w:val="1"/>
              <w:rPr/>
            </w:pPr>
            <w:r w:rsidDel="00000000" w:rsidR="00000000" w:rsidRPr="00000000">
              <w:rPr>
                <w:color w:val="ff0000"/>
                <w:rtl w:val="0"/>
              </w:rPr>
              <w:t xml:space="preserve">6 </w:t>
            </w:r>
            <w:r w:rsidDel="00000000" w:rsidR="00000000" w:rsidRPr="00000000">
              <w:rPr>
                <w:rtl w:val="0"/>
              </w:rPr>
              <w:t xml:space="preserve">Principali tecniche di</w:t>
            </w:r>
          </w:p>
          <w:p w:rsidR="00000000" w:rsidDel="00000000" w:rsidP="00000000" w:rsidRDefault="00000000" w:rsidRPr="00000000" w14:paraId="000000A8">
            <w:pPr>
              <w:widowControl w:val="1"/>
              <w:rPr/>
            </w:pPr>
            <w:r w:rsidDel="00000000" w:rsidR="00000000" w:rsidRPr="00000000">
              <w:rPr>
                <w:rtl w:val="0"/>
              </w:rPr>
              <w:t xml:space="preserve">comunicazione e</w:t>
            </w:r>
          </w:p>
          <w:p w:rsidR="00000000" w:rsidDel="00000000" w:rsidP="00000000" w:rsidRDefault="00000000" w:rsidRPr="00000000" w14:paraId="000000A9">
            <w:pPr>
              <w:widowControl w:val="1"/>
              <w:rPr/>
            </w:pPr>
            <w:r w:rsidDel="00000000" w:rsidR="00000000" w:rsidRPr="00000000">
              <w:rPr>
                <w:rtl w:val="0"/>
              </w:rPr>
              <w:t xml:space="preserve">relazioni interpersonali e interculturali, anche in lingua straniera</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89"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THE WORLD OF CATERING</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8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Getting ready for a job, career paths; job opportunities, applying for a job; CV; interviews.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Sviluppo dei 4 skills: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read and understand professional texts related to job advertising, application letter models, CV, professional skills and abilities; Invalsi training.</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writing: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translating job ads; application letters, CV</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listening: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listen and understand experts talking about job interviews; Invalsi training</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speaking: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Asking and answering questions in a job interview</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69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ENGLISH:</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nozioni e funzioni linguistiche inerenti alle unità di apprendimento oggetto di studio: Past simple; present perfect simple and continuous, </w:t>
            </w:r>
            <w:r w:rsidDel="00000000" w:rsidR="00000000" w:rsidRPr="00000000">
              <w:rPr>
                <w:rtl w:val="0"/>
              </w:rPr>
              <w:t xml:space="preserve">futures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4" w:lineRule="auto"/>
              <w:ind w:left="110" w:right="9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dde5e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109" w:right="0" w:firstLine="0"/>
              <w:jc w:val="left"/>
              <w:rPr>
                <w:rFonts w:ascii="Arial" w:cs="Arial" w:eastAsia="Arial" w:hAnsi="Arial"/>
                <w:b w:val="1"/>
                <w:i w:val="0"/>
                <w:smallCaps w:val="0"/>
                <w:strike w:val="0"/>
                <w:color w:val="dde5ee"/>
                <w:sz w:val="22"/>
                <w:szCs w:val="22"/>
                <w:u w:val="none"/>
                <w:shd w:fill="auto" w:val="clear"/>
                <w:vertAlign w:val="baseline"/>
              </w:rPr>
            </w:pPr>
            <w:r w:rsidDel="00000000" w:rsidR="00000000" w:rsidRPr="00000000">
              <w:rPr>
                <w:rFonts w:ascii="Arial" w:cs="Arial" w:eastAsia="Arial" w:hAnsi="Arial"/>
                <w:b w:val="1"/>
                <w:i w:val="0"/>
                <w:smallCaps w:val="0"/>
                <w:strike w:val="0"/>
                <w:color w:val="dde5ee"/>
                <w:sz w:val="22"/>
                <w:szCs w:val="22"/>
                <w:u w:val="none"/>
                <w:shd w:fill="auto" w:val="clear"/>
                <w:vertAlign w:val="baseline"/>
                <w:rtl w:val="0"/>
              </w:rPr>
              <w:t xml:space="preserve">UDA:</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109" w:right="0" w:firstLine="0"/>
              <w:jc w:val="left"/>
              <w:rPr>
                <w:rFonts w:ascii="Arial" w:cs="Arial" w:eastAsia="Arial" w:hAnsi="Arial"/>
                <w:b w:val="1"/>
                <w:i w:val="0"/>
                <w:smallCaps w:val="0"/>
                <w:strike w:val="0"/>
                <w:color w:val="dde5ee"/>
                <w:sz w:val="22"/>
                <w:szCs w:val="22"/>
                <w:u w:val="none"/>
                <w:shd w:fill="auto" w:val="clear"/>
                <w:vertAlign w:val="baseline"/>
              </w:rPr>
            </w:pPr>
            <w:r w:rsidDel="00000000" w:rsidR="00000000" w:rsidRPr="00000000">
              <w:rPr>
                <w:rFonts w:ascii="Arial" w:cs="Arial" w:eastAsia="Arial" w:hAnsi="Arial"/>
                <w:b w:val="1"/>
                <w:i w:val="0"/>
                <w:smallCaps w:val="0"/>
                <w:strike w:val="0"/>
                <w:color w:val="dde5ee"/>
                <w:sz w:val="22"/>
                <w:szCs w:val="22"/>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0" w:right="0" w:firstLine="0"/>
              <w:jc w:val="left"/>
              <w:rPr>
                <w:rFonts w:ascii="Arial" w:cs="Arial" w:eastAsia="Arial" w:hAnsi="Arial"/>
                <w:b w:val="1"/>
                <w:i w:val="0"/>
                <w:smallCaps w:val="0"/>
                <w:strike w:val="0"/>
                <w:color w:val="dde5ee"/>
                <w:sz w:val="22"/>
                <w:szCs w:val="22"/>
                <w:u w:val="none"/>
                <w:shd w:fill="auto" w:val="clear"/>
                <w:vertAlign w:val="baseline"/>
              </w:rPr>
            </w:pPr>
            <w:r w:rsidDel="00000000" w:rsidR="00000000" w:rsidRPr="00000000">
              <w:rPr>
                <w:rFonts w:ascii="Arial" w:cs="Arial" w:eastAsia="Arial" w:hAnsi="Arial"/>
                <w:b w:val="1"/>
                <w:i w:val="0"/>
                <w:smallCaps w:val="0"/>
                <w:strike w:val="0"/>
                <w:color w:val="dde5ee"/>
                <w:sz w:val="22"/>
                <w:szCs w:val="22"/>
                <w:u w:val="none"/>
                <w:shd w:fill="auto" w:val="clear"/>
                <w:vertAlign w:val="baseline"/>
                <w:rtl w:val="0"/>
              </w:rPr>
              <w:t xml:space="preserve">What will I be?</w:t>
            </w:r>
          </w:p>
          <w:p w:rsidR="00000000" w:rsidDel="00000000" w:rsidP="00000000" w:rsidRDefault="00000000" w:rsidRPr="00000000" w14:paraId="000000BA">
            <w:pPr>
              <w:widowControl w:val="1"/>
              <w:rPr>
                <w:color w:val="dde5ee"/>
              </w:rPr>
            </w:pPr>
            <w:r w:rsidDel="00000000" w:rsidR="00000000" w:rsidRPr="00000000">
              <w:rPr>
                <w:color w:val="dde5ee"/>
                <w:rtl w:val="0"/>
              </w:rPr>
              <w:t xml:space="preserve">Descrizione delle figure professionali: il bartender, il sommelier, il personale di sala, le figure del food and beverage manager e del catering manager. Descrizione dei ruoli, delle qualità e competenze.</w:t>
            </w:r>
          </w:p>
          <w:p w:rsidR="00000000" w:rsidDel="00000000" w:rsidP="00000000" w:rsidRDefault="00000000" w:rsidRPr="00000000" w14:paraId="000000BB">
            <w:pPr>
              <w:widowControl w:val="1"/>
              <w:rPr>
                <w:color w:val="dde5ee"/>
              </w:rPr>
            </w:pPr>
            <w:r w:rsidDel="00000000" w:rsidR="00000000" w:rsidRPr="00000000">
              <w:rPr>
                <w:color w:val="dde5ee"/>
                <w:rtl w:val="0"/>
              </w:rPr>
              <w:t xml:space="preserve">Le opportunità e la ricerca del lavoro, il CV, il colloquio di lavoro</w:t>
            </w:r>
          </w:p>
          <w:p w:rsidR="00000000" w:rsidDel="00000000" w:rsidP="00000000" w:rsidRDefault="00000000" w:rsidRPr="00000000" w14:paraId="000000BC">
            <w:pPr>
              <w:widowControl w:val="1"/>
              <w:rPr>
                <w:color w:val="dde5e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9" w:right="0" w:firstLine="0"/>
              <w:jc w:val="left"/>
              <w:rPr>
                <w:rFonts w:ascii="Arial" w:cs="Arial" w:eastAsia="Arial" w:hAnsi="Arial"/>
                <w:b w:val="0"/>
                <w:i w:val="0"/>
                <w:smallCaps w:val="0"/>
                <w:strike w:val="0"/>
                <w:color w:val="d9d9d9"/>
                <w:sz w:val="22"/>
                <w:szCs w:val="22"/>
                <w:u w:val="none"/>
                <w:shd w:fill="auto" w:val="clear"/>
                <w:vertAlign w:val="baseline"/>
              </w:rPr>
            </w:pPr>
            <w:r w:rsidDel="00000000" w:rsidR="00000000" w:rsidRPr="00000000">
              <w:rPr>
                <w:rtl w:val="0"/>
              </w:rPr>
            </w:r>
          </w:p>
        </w:tc>
      </w:tr>
      <w:tr>
        <w:trPr>
          <w:cantSplit w:val="0"/>
          <w:trHeight w:val="65" w:hRule="atLeast"/>
          <w:tblHeader w:val="0"/>
        </w:trPr>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PENTAMESTRE</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110" w:right="0" w:firstLine="0"/>
              <w:jc w:val="lef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11</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110" w:right="0" w:firstLine="0"/>
              <w:jc w:val="both"/>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Padroneggiare l'uso di strumenti tecnologici con particolare attenzione alla sicurezza e alla tutela della salute nei luoghi di vita e di lavoro, alla tutela della persona, dell'ambiente e del territorio</w:t>
            </w: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both"/>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3, 4, 6, 8</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both"/>
              <w:rPr>
                <w:rFonts w:ascii="Arial" w:cs="Arial" w:eastAsia="Arial" w:hAnsi="Arial"/>
                <w:b w:val="1"/>
                <w:i w:val="0"/>
                <w:smallCaps w:val="0"/>
                <w:strike w:val="0"/>
                <w:color w:val="595959"/>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11</w:t>
            </w:r>
            <w:r w:rsidDel="00000000" w:rsidR="00000000" w:rsidRPr="00000000">
              <w:rPr>
                <w:rFonts w:ascii="Arial" w:cs="Arial" w:eastAsia="Arial" w:hAnsi="Arial"/>
                <w:b w:val="0"/>
                <w:i w:val="0"/>
                <w:smallCaps w:val="0"/>
                <w:strike w:val="0"/>
                <w:color w:val="595959"/>
                <w:sz w:val="22"/>
                <w:szCs w:val="22"/>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Padroneggiare, in autonomia, l'uso di strumenti tecnologici con particolare attenzione alla </w:t>
            </w:r>
            <w:r w:rsidDel="00000000" w:rsidR="00000000" w:rsidRPr="00000000">
              <w:rPr>
                <w:rtl w:val="0"/>
              </w:rPr>
              <w:t xml:space="preserve">sicurezza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alla tutela della salute nei luoghi di vita e di lavoro, alla tutela della persona, dell'ambiente e del territorio.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10" w:right="202" w:firstLine="0"/>
              <w:jc w:val="both"/>
              <w:rPr>
                <w:rFonts w:ascii="Arial" w:cs="Arial" w:eastAsia="Arial" w:hAnsi="Arial"/>
                <w:b w:val="0"/>
                <w:i w:val="0"/>
                <w:smallCaps w:val="0"/>
                <w:strike w:val="0"/>
                <w:color w:val="595959"/>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7">
            <w:pPr>
              <w:widowControl w:val="1"/>
              <w:rPr>
                <w:color w:val="ff0000"/>
              </w:rPr>
            </w:pPr>
            <w:r w:rsidDel="00000000" w:rsidR="00000000" w:rsidRPr="00000000">
              <w:rPr>
                <w:color w:val="ff0000"/>
                <w:rtl w:val="0"/>
              </w:rPr>
              <w:t xml:space="preserve">3</w:t>
            </w:r>
          </w:p>
          <w:p w:rsidR="00000000" w:rsidDel="00000000" w:rsidP="00000000" w:rsidRDefault="00000000" w:rsidRPr="00000000" w14:paraId="000000C8">
            <w:pPr>
              <w:widowControl w:val="1"/>
              <w:rPr/>
            </w:pPr>
            <w:r w:rsidDel="00000000" w:rsidR="00000000" w:rsidRPr="00000000">
              <w:rPr>
                <w:rtl w:val="0"/>
              </w:rPr>
              <w:t xml:space="preserve">Applicare le normative che</w:t>
            </w:r>
          </w:p>
          <w:p w:rsidR="00000000" w:rsidDel="00000000" w:rsidP="00000000" w:rsidRDefault="00000000" w:rsidRPr="00000000" w14:paraId="000000C9">
            <w:pPr>
              <w:widowControl w:val="1"/>
              <w:rPr/>
            </w:pPr>
            <w:r w:rsidDel="00000000" w:rsidR="00000000" w:rsidRPr="00000000">
              <w:rPr>
                <w:rtl w:val="0"/>
              </w:rPr>
              <w:t xml:space="preserve">disciplinano i processi dei servizi, con riferimento alla riservatezza, alla sicurezza e salute sui luoghi di vita e di lavoro, dell’ambiente e del territorio.</w:t>
            </w:r>
          </w:p>
          <w:p w:rsidR="00000000" w:rsidDel="00000000" w:rsidP="00000000" w:rsidRDefault="00000000" w:rsidRPr="00000000" w14:paraId="000000CA">
            <w:pPr>
              <w:widowControl w:val="1"/>
              <w:rPr/>
            </w:pPr>
            <w:r w:rsidDel="00000000" w:rsidR="00000000" w:rsidRPr="00000000">
              <w:rPr>
                <w:rtl w:val="0"/>
              </w:rPr>
              <w:t xml:space="preserve">Applicare efficacemente il sistema di autocontrollo per la sicurezza dei prodotti alimentari in conformità alla normativa regionale, nazionale e comunitaria in materia di HACCP. Garantire la tutela e la sicurezza del cliente</w:t>
            </w:r>
          </w:p>
          <w:p w:rsidR="00000000" w:rsidDel="00000000" w:rsidP="00000000" w:rsidRDefault="00000000" w:rsidRPr="00000000" w14:paraId="000000CB">
            <w:pPr>
              <w:widowControl w:val="1"/>
              <w:rPr>
                <w:color w:val="ff0000"/>
              </w:rPr>
            </w:pPr>
            <w:r w:rsidDel="00000000" w:rsidR="00000000" w:rsidRPr="00000000">
              <w:rPr>
                <w:color w:val="ff0000"/>
                <w:rtl w:val="0"/>
              </w:rPr>
              <w:t xml:space="preserve">4</w:t>
            </w:r>
          </w:p>
          <w:p w:rsidR="00000000" w:rsidDel="00000000" w:rsidP="00000000" w:rsidRDefault="00000000" w:rsidRPr="00000000" w14:paraId="000000CC">
            <w:pPr>
              <w:widowControl w:val="1"/>
              <w:rPr/>
            </w:pPr>
            <w:r w:rsidDel="00000000" w:rsidR="00000000" w:rsidRPr="00000000">
              <w:rPr>
                <w:rtl w:val="0"/>
              </w:rPr>
              <w:t xml:space="preserve">Elaborare un’offerta di prodotti e servizi enogastronomici atti a</w:t>
            </w:r>
          </w:p>
          <w:p w:rsidR="00000000" w:rsidDel="00000000" w:rsidP="00000000" w:rsidRDefault="00000000" w:rsidRPr="00000000" w14:paraId="000000CD">
            <w:pPr>
              <w:widowControl w:val="1"/>
              <w:rPr/>
            </w:pPr>
            <w:r w:rsidDel="00000000" w:rsidR="00000000" w:rsidRPr="00000000">
              <w:rPr>
                <w:rtl w:val="0"/>
              </w:rPr>
              <w:t xml:space="preserve">promuovere uno stile di vita</w:t>
            </w:r>
          </w:p>
          <w:p w:rsidR="00000000" w:rsidDel="00000000" w:rsidP="00000000" w:rsidRDefault="00000000" w:rsidRPr="00000000" w14:paraId="000000CE">
            <w:pPr>
              <w:widowControl w:val="1"/>
              <w:rPr/>
            </w:pPr>
            <w:r w:rsidDel="00000000" w:rsidR="00000000" w:rsidRPr="00000000">
              <w:rPr>
                <w:rtl w:val="0"/>
              </w:rPr>
              <w:t xml:space="preserve">equilibrato dal punto di vista</w:t>
            </w:r>
          </w:p>
          <w:p w:rsidR="00000000" w:rsidDel="00000000" w:rsidP="00000000" w:rsidRDefault="00000000" w:rsidRPr="00000000" w14:paraId="000000CF">
            <w:pPr>
              <w:widowControl w:val="1"/>
              <w:rPr/>
            </w:pPr>
            <w:r w:rsidDel="00000000" w:rsidR="00000000" w:rsidRPr="00000000">
              <w:rPr>
                <w:rtl w:val="0"/>
              </w:rPr>
              <w:t xml:space="preserve">nutrizionale e sostenibile dal punto</w:t>
            </w:r>
          </w:p>
          <w:p w:rsidR="00000000" w:rsidDel="00000000" w:rsidP="00000000" w:rsidRDefault="00000000" w:rsidRPr="00000000" w14:paraId="000000D0">
            <w:pPr>
              <w:widowControl w:val="1"/>
              <w:rPr/>
            </w:pPr>
            <w:r w:rsidDel="00000000" w:rsidR="00000000" w:rsidRPr="00000000">
              <w:rPr>
                <w:rtl w:val="0"/>
              </w:rPr>
              <w:t xml:space="preserve">di vista ambientale.</w:t>
            </w:r>
          </w:p>
          <w:p w:rsidR="00000000" w:rsidDel="00000000" w:rsidP="00000000" w:rsidRDefault="00000000" w:rsidRPr="00000000" w14:paraId="000000D1">
            <w:pPr>
              <w:widowControl w:val="1"/>
              <w:rPr>
                <w:color w:val="ff0000"/>
              </w:rPr>
            </w:pPr>
            <w:r w:rsidDel="00000000" w:rsidR="00000000" w:rsidRPr="00000000">
              <w:rPr>
                <w:color w:val="ff0000"/>
                <w:rtl w:val="0"/>
              </w:rPr>
              <w:t xml:space="preserve">6</w:t>
            </w:r>
          </w:p>
          <w:p w:rsidR="00000000" w:rsidDel="00000000" w:rsidP="00000000" w:rsidRDefault="00000000" w:rsidRPr="00000000" w14:paraId="000000D2">
            <w:pPr>
              <w:widowControl w:val="1"/>
              <w:rPr/>
            </w:pPr>
            <w:r w:rsidDel="00000000" w:rsidR="00000000" w:rsidRPr="00000000">
              <w:rPr>
                <w:rtl w:val="0"/>
              </w:rPr>
              <w:t xml:space="preserve">Usare modalità di interazione e</w:t>
            </w:r>
          </w:p>
          <w:p w:rsidR="00000000" w:rsidDel="00000000" w:rsidP="00000000" w:rsidRDefault="00000000" w:rsidRPr="00000000" w14:paraId="000000D3">
            <w:pPr>
              <w:widowControl w:val="1"/>
              <w:rPr/>
            </w:pPr>
            <w:r w:rsidDel="00000000" w:rsidR="00000000" w:rsidRPr="00000000">
              <w:rPr>
                <w:rtl w:val="0"/>
              </w:rPr>
              <w:t xml:space="preserve">codici diversi a seconda della</w:t>
            </w:r>
          </w:p>
          <w:p w:rsidR="00000000" w:rsidDel="00000000" w:rsidP="00000000" w:rsidRDefault="00000000" w:rsidRPr="00000000" w14:paraId="000000D4">
            <w:pPr>
              <w:widowControl w:val="1"/>
              <w:rPr/>
            </w:pPr>
            <w:r w:rsidDel="00000000" w:rsidR="00000000" w:rsidRPr="00000000">
              <w:rPr>
                <w:rtl w:val="0"/>
              </w:rPr>
              <w:t xml:space="preserve">tipologia di clientela per descrivere e</w:t>
            </w:r>
          </w:p>
          <w:p w:rsidR="00000000" w:rsidDel="00000000" w:rsidP="00000000" w:rsidRDefault="00000000" w:rsidRPr="00000000" w14:paraId="000000D5">
            <w:pPr>
              <w:widowControl w:val="1"/>
              <w:rPr/>
            </w:pPr>
            <w:r w:rsidDel="00000000" w:rsidR="00000000" w:rsidRPr="00000000">
              <w:rPr>
                <w:rtl w:val="0"/>
              </w:rPr>
              <w:t xml:space="preserve">valorizzare i servizi sia in forma orale</w:t>
            </w:r>
          </w:p>
          <w:p w:rsidR="00000000" w:rsidDel="00000000" w:rsidP="00000000" w:rsidRDefault="00000000" w:rsidRPr="00000000" w14:paraId="000000D6">
            <w:pPr>
              <w:widowControl w:val="1"/>
              <w:rPr/>
            </w:pPr>
            <w:r w:rsidDel="00000000" w:rsidR="00000000" w:rsidRPr="00000000">
              <w:rPr>
                <w:rtl w:val="0"/>
              </w:rPr>
              <w:t xml:space="preserve">che scritta anche in lingua straniera.</w:t>
            </w:r>
          </w:p>
          <w:p w:rsidR="00000000" w:rsidDel="00000000" w:rsidP="00000000" w:rsidRDefault="00000000" w:rsidRPr="00000000" w14:paraId="000000D7">
            <w:pPr>
              <w:widowControl w:val="1"/>
              <w:rPr>
                <w:color w:val="ff0000"/>
              </w:rPr>
            </w:pPr>
            <w:r w:rsidDel="00000000" w:rsidR="00000000" w:rsidRPr="00000000">
              <w:rPr>
                <w:color w:val="ff0000"/>
                <w:rtl w:val="0"/>
              </w:rPr>
              <w:t xml:space="preserve">8 </w:t>
            </w:r>
          </w:p>
          <w:p w:rsidR="00000000" w:rsidDel="00000000" w:rsidP="00000000" w:rsidRDefault="00000000" w:rsidRPr="00000000" w14:paraId="000000D8">
            <w:pPr>
              <w:widowControl w:val="1"/>
              <w:rPr/>
            </w:pPr>
            <w:r w:rsidDel="00000000" w:rsidR="00000000" w:rsidRPr="00000000">
              <w:rPr>
                <w:rtl w:val="0"/>
              </w:rPr>
              <w:t xml:space="preserve">Valutare la compatibilità dell’offerta</w:t>
            </w:r>
          </w:p>
          <w:p w:rsidR="00000000" w:rsidDel="00000000" w:rsidP="00000000" w:rsidRDefault="00000000" w:rsidRPr="00000000" w14:paraId="000000D9">
            <w:pPr>
              <w:widowControl w:val="1"/>
              <w:rPr/>
            </w:pPr>
            <w:r w:rsidDel="00000000" w:rsidR="00000000" w:rsidRPr="00000000">
              <w:rPr>
                <w:rtl w:val="0"/>
              </w:rPr>
              <w:t xml:space="preserve">turistica integrata con i principi</w:t>
            </w:r>
          </w:p>
          <w:p w:rsidR="00000000" w:rsidDel="00000000" w:rsidP="00000000" w:rsidRDefault="00000000" w:rsidRPr="00000000" w14:paraId="000000DA">
            <w:pPr>
              <w:widowControl w:val="1"/>
              <w:rPr>
                <w:color w:val="595959"/>
              </w:rPr>
            </w:pPr>
            <w:r w:rsidDel="00000000" w:rsidR="00000000" w:rsidRPr="00000000">
              <w:rPr>
                <w:rtl w:val="0"/>
              </w:rPr>
              <w:t xml:space="preserve">dell’eco sostenibilità</w:t>
            </w:r>
            <w:r w:rsidDel="00000000" w:rsidR="00000000" w:rsidRPr="00000000">
              <w:rPr>
                <w:rtl w:val="0"/>
              </w:rPr>
            </w:r>
          </w:p>
        </w:tc>
        <w:tc>
          <w:tcPr/>
          <w:p w:rsidR="00000000" w:rsidDel="00000000" w:rsidP="00000000" w:rsidRDefault="00000000" w:rsidRPr="00000000" w14:paraId="000000DB">
            <w:pPr>
              <w:widowControl w:val="1"/>
              <w:rPr>
                <w:color w:val="595959"/>
              </w:rPr>
            </w:pPr>
            <w:r w:rsidDel="00000000" w:rsidR="00000000" w:rsidRPr="00000000">
              <w:rPr>
                <w:color w:val="ff0000"/>
                <w:rtl w:val="0"/>
              </w:rPr>
              <w:t xml:space="preserve">3</w:t>
            </w:r>
            <w:r w:rsidDel="00000000" w:rsidR="00000000" w:rsidRPr="00000000">
              <w:rPr>
                <w:color w:val="595959"/>
                <w:rtl w:val="0"/>
              </w:rPr>
              <w:t xml:space="preserve"> </w:t>
            </w:r>
          </w:p>
          <w:p w:rsidR="00000000" w:rsidDel="00000000" w:rsidP="00000000" w:rsidRDefault="00000000" w:rsidRPr="00000000" w14:paraId="000000DC">
            <w:pPr>
              <w:widowControl w:val="1"/>
              <w:rPr/>
            </w:pPr>
            <w:r w:rsidDel="00000000" w:rsidR="00000000" w:rsidRPr="00000000">
              <w:rPr>
                <w:rtl w:val="0"/>
              </w:rPr>
              <w:t xml:space="preserve">Normativa igienico sanitaria</w:t>
            </w:r>
          </w:p>
          <w:p w:rsidR="00000000" w:rsidDel="00000000" w:rsidP="00000000" w:rsidRDefault="00000000" w:rsidRPr="00000000" w14:paraId="000000DD">
            <w:pPr>
              <w:widowControl w:val="1"/>
              <w:rPr/>
            </w:pPr>
            <w:r w:rsidDel="00000000" w:rsidR="00000000" w:rsidRPr="00000000">
              <w:rPr>
                <w:rtl w:val="0"/>
              </w:rPr>
              <w:t xml:space="preserve">e procedura di</w:t>
            </w:r>
          </w:p>
          <w:p w:rsidR="00000000" w:rsidDel="00000000" w:rsidP="00000000" w:rsidRDefault="00000000" w:rsidRPr="00000000" w14:paraId="000000DE">
            <w:pPr>
              <w:widowControl w:val="1"/>
              <w:rPr/>
            </w:pPr>
            <w:r w:rsidDel="00000000" w:rsidR="00000000" w:rsidRPr="00000000">
              <w:rPr>
                <w:rtl w:val="0"/>
              </w:rPr>
              <w:t xml:space="preserve">autocontrollo HACCP</w:t>
            </w:r>
          </w:p>
          <w:p w:rsidR="00000000" w:rsidDel="00000000" w:rsidP="00000000" w:rsidRDefault="00000000" w:rsidRPr="00000000" w14:paraId="000000DF">
            <w:pPr>
              <w:widowControl w:val="1"/>
              <w:rPr/>
            </w:pPr>
            <w:r w:rsidDel="00000000" w:rsidR="00000000" w:rsidRPr="00000000">
              <w:rPr>
                <w:rtl w:val="0"/>
              </w:rPr>
              <w:t xml:space="preserve">Normativa relativa alla</w:t>
            </w:r>
          </w:p>
          <w:p w:rsidR="00000000" w:rsidDel="00000000" w:rsidP="00000000" w:rsidRDefault="00000000" w:rsidRPr="00000000" w14:paraId="000000E0">
            <w:pPr>
              <w:widowControl w:val="1"/>
              <w:rPr/>
            </w:pPr>
            <w:r w:rsidDel="00000000" w:rsidR="00000000" w:rsidRPr="00000000">
              <w:rPr>
                <w:rtl w:val="0"/>
              </w:rPr>
              <w:t xml:space="preserve">tutela della riservatezza</w:t>
            </w:r>
          </w:p>
          <w:p w:rsidR="00000000" w:rsidDel="00000000" w:rsidP="00000000" w:rsidRDefault="00000000" w:rsidRPr="00000000" w14:paraId="000000E1">
            <w:pPr>
              <w:widowControl w:val="1"/>
              <w:rPr/>
            </w:pPr>
            <w:r w:rsidDel="00000000" w:rsidR="00000000" w:rsidRPr="00000000">
              <w:rPr>
                <w:rtl w:val="0"/>
              </w:rPr>
              <w:t xml:space="preserve">dei dati personali</w:t>
            </w:r>
          </w:p>
          <w:p w:rsidR="00000000" w:rsidDel="00000000" w:rsidP="00000000" w:rsidRDefault="00000000" w:rsidRPr="00000000" w14:paraId="000000E2">
            <w:pPr>
              <w:widowControl w:val="1"/>
              <w:rPr/>
            </w:pPr>
            <w:r w:rsidDel="00000000" w:rsidR="00000000" w:rsidRPr="00000000">
              <w:rPr>
                <w:rtl w:val="0"/>
              </w:rPr>
              <w:t xml:space="preserve">Normativa volta alla</w:t>
            </w:r>
          </w:p>
          <w:p w:rsidR="00000000" w:rsidDel="00000000" w:rsidP="00000000" w:rsidRDefault="00000000" w:rsidRPr="00000000" w14:paraId="000000E3">
            <w:pPr>
              <w:widowControl w:val="1"/>
              <w:rPr/>
            </w:pPr>
            <w:r w:rsidDel="00000000" w:rsidR="00000000" w:rsidRPr="00000000">
              <w:rPr>
                <w:rtl w:val="0"/>
              </w:rPr>
              <w:t xml:space="preserve">tutela e sicurezza del</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cliente.</w:t>
            </w:r>
          </w:p>
          <w:p w:rsidR="00000000" w:rsidDel="00000000" w:rsidP="00000000" w:rsidRDefault="00000000" w:rsidRPr="00000000" w14:paraId="000000E5">
            <w:pPr>
              <w:widowControl w:val="1"/>
              <w:rPr/>
            </w:pPr>
            <w:r w:rsidDel="00000000" w:rsidR="00000000" w:rsidRPr="00000000">
              <w:rPr>
                <w:color w:val="ff0000"/>
                <w:rtl w:val="0"/>
              </w:rPr>
              <w:t xml:space="preserve">4</w:t>
            </w:r>
            <w:r w:rsidDel="00000000" w:rsidR="00000000" w:rsidRPr="00000000">
              <w:rPr>
                <w:rtl w:val="0"/>
              </w:rPr>
              <w:t xml:space="preserve"> </w:t>
            </w:r>
          </w:p>
          <w:p w:rsidR="00000000" w:rsidDel="00000000" w:rsidP="00000000" w:rsidRDefault="00000000" w:rsidRPr="00000000" w14:paraId="000000E6">
            <w:pPr>
              <w:widowControl w:val="1"/>
              <w:rPr/>
            </w:pPr>
            <w:r w:rsidDel="00000000" w:rsidR="00000000" w:rsidRPr="00000000">
              <w:rPr>
                <w:rtl w:val="0"/>
              </w:rPr>
              <w:t xml:space="preserve">Valore culturale del cibo e rapporto tra</w:t>
            </w:r>
          </w:p>
          <w:p w:rsidR="00000000" w:rsidDel="00000000" w:rsidP="00000000" w:rsidRDefault="00000000" w:rsidRPr="00000000" w14:paraId="000000E7">
            <w:pPr>
              <w:widowControl w:val="1"/>
              <w:rPr/>
            </w:pPr>
            <w:r w:rsidDel="00000000" w:rsidR="00000000" w:rsidRPr="00000000">
              <w:rPr>
                <w:rtl w:val="0"/>
              </w:rPr>
              <w:t xml:space="preserve">enogastronomia, società e cultura di un territorio.</w:t>
            </w:r>
          </w:p>
          <w:p w:rsidR="00000000" w:rsidDel="00000000" w:rsidP="00000000" w:rsidRDefault="00000000" w:rsidRPr="00000000" w14:paraId="000000E8">
            <w:pPr>
              <w:widowControl w:val="1"/>
              <w:rPr>
                <w:color w:val="ff0000"/>
              </w:rPr>
            </w:pPr>
            <w:r w:rsidDel="00000000" w:rsidR="00000000" w:rsidRPr="00000000">
              <w:rPr>
                <w:color w:val="ff0000"/>
                <w:rtl w:val="0"/>
              </w:rPr>
              <w:t xml:space="preserve">6 </w:t>
            </w:r>
          </w:p>
          <w:p w:rsidR="00000000" w:rsidDel="00000000" w:rsidP="00000000" w:rsidRDefault="00000000" w:rsidRPr="00000000" w14:paraId="000000E9">
            <w:pPr>
              <w:widowControl w:val="1"/>
              <w:rPr/>
            </w:pPr>
            <w:r w:rsidDel="00000000" w:rsidR="00000000" w:rsidRPr="00000000">
              <w:rPr>
                <w:rtl w:val="0"/>
              </w:rPr>
              <w:t xml:space="preserve">Principali tecniche di</w:t>
            </w:r>
          </w:p>
          <w:p w:rsidR="00000000" w:rsidDel="00000000" w:rsidP="00000000" w:rsidRDefault="00000000" w:rsidRPr="00000000" w14:paraId="000000EA">
            <w:pPr>
              <w:widowControl w:val="1"/>
              <w:rPr/>
            </w:pPr>
            <w:r w:rsidDel="00000000" w:rsidR="00000000" w:rsidRPr="00000000">
              <w:rPr>
                <w:rtl w:val="0"/>
              </w:rPr>
              <w:t xml:space="preserve">comunicazione e relazioni interpersonali e interculturali, anche in lingua straniera.</w:t>
            </w:r>
          </w:p>
          <w:p w:rsidR="00000000" w:rsidDel="00000000" w:rsidP="00000000" w:rsidRDefault="00000000" w:rsidRPr="00000000" w14:paraId="000000EB">
            <w:pPr>
              <w:widowControl w:val="1"/>
              <w:rPr>
                <w:color w:val="ff0000"/>
              </w:rPr>
            </w:pPr>
            <w:r w:rsidDel="00000000" w:rsidR="00000000" w:rsidRPr="00000000">
              <w:rPr>
                <w:color w:val="ff0000"/>
                <w:rtl w:val="0"/>
              </w:rPr>
              <w:t xml:space="preserve">8 </w:t>
            </w:r>
          </w:p>
          <w:p w:rsidR="00000000" w:rsidDel="00000000" w:rsidP="00000000" w:rsidRDefault="00000000" w:rsidRPr="00000000" w14:paraId="000000EC">
            <w:pPr>
              <w:widowControl w:val="1"/>
              <w:rPr>
                <w:color w:val="595959"/>
              </w:rPr>
            </w:pPr>
            <w:r w:rsidDel="00000000" w:rsidR="00000000" w:rsidRPr="00000000">
              <w:rPr>
                <w:rtl w:val="0"/>
              </w:rPr>
              <w:t xml:space="preserve">Strumenti e metodi per la gestione dell’offerta turistica integrata secondo i principi di sostenibilità ambientale.</w:t>
            </w:r>
            <w:r w:rsidDel="00000000" w:rsidR="00000000" w:rsidRPr="00000000">
              <w:rPr>
                <w:rtl w:val="0"/>
              </w:rPr>
            </w:r>
          </w:p>
        </w:tc>
        <w:tc>
          <w:tcPr>
            <w:gridSpan w:val="2"/>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8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FOOD TODAY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89"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Responsible consumption and production;</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8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Teen-agers: drinking behaviour, binge drinking. eating disorders; slow food vs fast food.</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Food safety and food quality</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HACCP principles, food contamination, risks and preventive measures, food preservation, workplace safety.</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110" w:right="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Sviluppo dei 4 skills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reading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read and understand authentic sources related to eating and drinking disorders; safety procedures; Invalsi training</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writing: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write flow charts; safety brochure; completing texts, translating sentences.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listening: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listen and understand extracts about eating disorders, the slow food movement; HACCP in catering, front of house safety policies. Invalsi </w:t>
            </w:r>
            <w:r w:rsidDel="00000000" w:rsidR="00000000" w:rsidRPr="00000000">
              <w:rPr>
                <w:rtl w:val="0"/>
              </w:rPr>
              <w:t xml:space="preserve">training</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speaking: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talk about teen diets; WHO healthy guidelines; eating disorders; world food safety; preservation methods; risks and preventive measures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69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ENGLISH:</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nozioni e funzioni linguistiche inerenti le unità di apprendimento oggetto di studio; 3rd conditional, modals, relatives, phrasal verbs.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109"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UDA:</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109"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widowControl w:val="1"/>
              <w:rPr>
                <w:b w:val="1"/>
              </w:rPr>
            </w:pPr>
            <w:r w:rsidDel="00000000" w:rsidR="00000000" w:rsidRPr="00000000">
              <w:rPr>
                <w:b w:val="1"/>
                <w:rtl w:val="0"/>
              </w:rPr>
              <w:t xml:space="preserve">Health and well-being, what am I expected to know?</w:t>
            </w:r>
          </w:p>
          <w:p w:rsidR="00000000" w:rsidDel="00000000" w:rsidP="00000000" w:rsidRDefault="00000000" w:rsidRPr="00000000" w14:paraId="00000100">
            <w:pPr>
              <w:widowControl w:val="1"/>
              <w:rPr/>
            </w:pPr>
            <w:r w:rsidDel="00000000" w:rsidR="00000000" w:rsidRPr="00000000">
              <w:rPr>
                <w:rtl w:val="0"/>
              </w:rPr>
              <w:t xml:space="preserve">Individuare, parlare e scrivere dei principi nutritivi necessari per una corretta dieta alimentare </w:t>
            </w:r>
          </w:p>
          <w:p w:rsidR="00000000" w:rsidDel="00000000" w:rsidP="00000000" w:rsidRDefault="00000000" w:rsidRPr="00000000" w14:paraId="00000101">
            <w:pPr>
              <w:widowControl w:val="1"/>
              <w:rPr/>
            </w:pPr>
            <w:r w:rsidDel="00000000" w:rsidR="00000000" w:rsidRPr="00000000">
              <w:rPr>
                <w:rtl w:val="0"/>
              </w:rPr>
              <w:t xml:space="preserve">Saper relazionare in modo coerente e corretto sulla dieta mediterranea, la dieta per gli adolescenti, disordini alimentari e diete alternative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Saper distinguere tra allergie ed intolleranze alimentari</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Front of the house: safety procedures</w:t>
            </w:r>
          </w:p>
          <w:p w:rsidR="00000000" w:rsidDel="00000000" w:rsidP="00000000" w:rsidRDefault="00000000" w:rsidRPr="00000000" w14:paraId="00000105">
            <w:pPr>
              <w:widowControl w:val="1"/>
              <w:rPr/>
            </w:pPr>
            <w:r w:rsidDel="00000000" w:rsidR="00000000" w:rsidRPr="00000000">
              <w:rPr>
                <w:rtl w:val="0"/>
              </w:rPr>
              <w:t xml:space="preserve">L’HACCP e i suoi principi, le infezioni trasmesse attraverso il cibo, l’avvelenamento attraverso il cibo, i rischi e le misure preventive connesse alla contaminazione del cibo.</w:t>
            </w:r>
          </w:p>
          <w:p w:rsidR="00000000" w:rsidDel="00000000" w:rsidP="00000000" w:rsidRDefault="00000000" w:rsidRPr="00000000" w14:paraId="00000106">
            <w:pPr>
              <w:widowControl w:val="1"/>
              <w:rPr/>
            </w:pPr>
            <w:r w:rsidDel="00000000" w:rsidR="00000000" w:rsidRPr="00000000">
              <w:rPr>
                <w:rtl w:val="0"/>
              </w:rPr>
              <w:t xml:space="preserve">Consumo e produzione responsabili.</w:t>
            </w:r>
          </w:p>
          <w:p w:rsidR="00000000" w:rsidDel="00000000" w:rsidP="00000000" w:rsidRDefault="00000000" w:rsidRPr="00000000" w14:paraId="00000107">
            <w:pPr>
              <w:widowControl w:val="1"/>
              <w:rPr/>
            </w:pPr>
            <w:r w:rsidDel="00000000" w:rsidR="00000000" w:rsidRPr="00000000">
              <w:rPr>
                <w:rtl w:val="0"/>
              </w:rPr>
              <w:t xml:space="preserve">Le conseguenze del mancato rispetto delle procedure di sicurezza.</w:t>
            </w:r>
          </w:p>
          <w:p w:rsidR="00000000" w:rsidDel="00000000" w:rsidP="00000000" w:rsidRDefault="00000000" w:rsidRPr="00000000" w14:paraId="00000108">
            <w:pPr>
              <w:widowControl w:val="1"/>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64" w:lineRule="auto"/>
              <w:ind w:left="109" w:right="152" w:firstLine="0"/>
              <w:jc w:val="both"/>
              <w:rPr>
                <w:rFonts w:ascii="Arial" w:cs="Arial" w:eastAsia="Arial" w:hAnsi="Arial"/>
                <w:b w:val="0"/>
                <w:i w:val="0"/>
                <w:smallCaps w:val="0"/>
                <w:strike w:val="0"/>
                <w:color w:val="d9d9d9"/>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pStyle w:val="Title"/>
        <w:keepNext w:val="0"/>
        <w:keepLines w:val="0"/>
        <w:widowControl w:val="1"/>
        <w:spacing w:after="0" w:before="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METODI E STRUMENTI DIDATTICI </w:t>
      </w:r>
    </w:p>
    <w:p w:rsidR="00000000" w:rsidDel="00000000" w:rsidP="00000000" w:rsidRDefault="00000000" w:rsidRPr="00000000" w14:paraId="0000010C">
      <w:pPr>
        <w:pStyle w:val="Title"/>
        <w:keepNext w:val="0"/>
        <w:keepLines w:val="0"/>
        <w:widowControl w:val="1"/>
        <w:tabs>
          <w:tab w:val="left" w:leader="none" w:pos="7980"/>
        </w:tabs>
        <w:spacing w:after="0" w:before="0" w:lineRule="auto"/>
        <w:rPr>
          <w:rFonts w:ascii="Verdana" w:cs="Verdana" w:eastAsia="Verdana" w:hAnsi="Verdana"/>
          <w:color w:val="ff0000"/>
          <w:sz w:val="16"/>
          <w:szCs w:val="16"/>
        </w:rPr>
      </w:pPr>
      <w:bookmarkStart w:colFirst="0" w:colLast="0" w:name="_heading=h.5tznc0uus54m" w:id="0"/>
      <w:bookmarkEnd w:id="0"/>
      <w:r w:rsidDel="00000000" w:rsidR="00000000" w:rsidRPr="00000000">
        <w:rPr>
          <w:rtl w:val="0"/>
        </w:rPr>
      </w:r>
    </w:p>
    <w:p w:rsidR="00000000" w:rsidDel="00000000" w:rsidP="00000000" w:rsidRDefault="00000000" w:rsidRPr="00000000" w14:paraId="0000010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Metodologia Didattica </w:t>
      </w:r>
    </w:p>
    <w:p w:rsidR="00000000" w:rsidDel="00000000" w:rsidP="00000000" w:rsidRDefault="00000000" w:rsidRPr="00000000" w14:paraId="0000010E">
      <w:pPr>
        <w:spacing w:line="276" w:lineRule="auto"/>
        <w:jc w:val="both"/>
        <w:rPr>
          <w:rFonts w:ascii="Verdana" w:cs="Verdana" w:eastAsia="Verdana" w:hAnsi="Verdana"/>
          <w:color w:val="00000a"/>
        </w:rPr>
      </w:pPr>
      <w:r w:rsidDel="00000000" w:rsidR="00000000" w:rsidRPr="00000000">
        <w:rPr>
          <w:rFonts w:ascii="Verdana" w:cs="Verdana" w:eastAsia="Verdana" w:hAnsi="Verdana"/>
          <w:rtl w:val="0"/>
        </w:rPr>
        <w:t xml:space="preserve">Come da indicazioni delle Linee guida</w:t>
      </w:r>
      <w:r w:rsidDel="00000000" w:rsidR="00000000" w:rsidRPr="00000000">
        <w:rPr>
          <w:rFonts w:ascii="Verdana" w:cs="Verdana" w:eastAsia="Verdana" w:hAnsi="Verdana"/>
          <w:vertAlign w:val="superscript"/>
        </w:rPr>
        <w:footnoteReference w:customMarkFollows="0" w:id="0"/>
      </w:r>
      <w:r w:rsidDel="00000000" w:rsidR="00000000" w:rsidRPr="00000000">
        <w:rPr>
          <w:rFonts w:ascii="Verdana" w:cs="Verdana" w:eastAsia="Verdana" w:hAnsi="Verdana"/>
          <w:rtl w:val="0"/>
        </w:rPr>
        <w:t xml:space="preserve">, si predilige il ricorso a </w:t>
      </w:r>
      <w:r w:rsidDel="00000000" w:rsidR="00000000" w:rsidRPr="00000000">
        <w:rPr>
          <w:rFonts w:ascii="Verdana" w:cs="Verdana" w:eastAsia="Verdana" w:hAnsi="Verdana"/>
          <w:color w:val="00000a"/>
          <w:rtl w:val="0"/>
        </w:rPr>
        <w:t xml:space="preserve">metodologie di tipo induttivo, con esperienze di laboratorio e in contesti operativi, con analisi e soluzioni di problemi attraverso:</w:t>
      </w:r>
    </w:p>
    <w:p w:rsidR="00000000" w:rsidDel="00000000" w:rsidP="00000000" w:rsidRDefault="00000000" w:rsidRPr="00000000" w14:paraId="0000010F">
      <w:pPr>
        <w:jc w:val="both"/>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110">
      <w:pPr>
        <w:numPr>
          <w:ilvl w:val="0"/>
          <w:numId w:val="7"/>
        </w:numPr>
        <w:ind w:left="792" w:hanging="360"/>
        <w:jc w:val="both"/>
        <w:rPr>
          <w:rFonts w:ascii="Verdana" w:cs="Verdana" w:eastAsia="Verdana" w:hAnsi="Verdana"/>
          <w:color w:val="00000a"/>
        </w:rPr>
      </w:pPr>
      <w:sdt>
        <w:sdtPr>
          <w:tag w:val="goog_rdk_1"/>
        </w:sdtPr>
        <w:sdtContent>
          <w:r w:rsidDel="00000000" w:rsidR="00000000" w:rsidRPr="00000000">
            <w:rPr>
              <w:rFonts w:ascii="Arial Unicode MS" w:cs="Arial Unicode MS" w:eastAsia="Arial Unicode MS" w:hAnsi="Arial Unicode MS"/>
              <w:color w:val="00000a"/>
              <w:rtl w:val="0"/>
            </w:rPr>
            <w:t xml:space="preserve">√compiti di realtà</w:t>
          </w:r>
        </w:sdtContent>
      </w:sdt>
    </w:p>
    <w:p w:rsidR="00000000" w:rsidDel="00000000" w:rsidP="00000000" w:rsidRDefault="00000000" w:rsidRPr="00000000" w14:paraId="00000111">
      <w:pPr>
        <w:numPr>
          <w:ilvl w:val="0"/>
          <w:numId w:val="7"/>
        </w:numPr>
        <w:ind w:left="792"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project work</w:t>
      </w:r>
    </w:p>
    <w:p w:rsidR="00000000" w:rsidDel="00000000" w:rsidP="00000000" w:rsidRDefault="00000000" w:rsidRPr="00000000" w14:paraId="00000112">
      <w:pPr>
        <w:numPr>
          <w:ilvl w:val="0"/>
          <w:numId w:val="7"/>
        </w:numPr>
        <w:ind w:left="792"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simulazioni</w:t>
      </w:r>
    </w:p>
    <w:p w:rsidR="00000000" w:rsidDel="00000000" w:rsidP="00000000" w:rsidRDefault="00000000" w:rsidRPr="00000000" w14:paraId="00000113">
      <w:pPr>
        <w:numPr>
          <w:ilvl w:val="0"/>
          <w:numId w:val="7"/>
        </w:numPr>
        <w:ind w:left="792"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esercitazioni di laboratorio</w:t>
      </w:r>
    </w:p>
    <w:p w:rsidR="00000000" w:rsidDel="00000000" w:rsidP="00000000" w:rsidRDefault="00000000" w:rsidRPr="00000000" w14:paraId="00000114">
      <w:pPr>
        <w:numPr>
          <w:ilvl w:val="0"/>
          <w:numId w:val="7"/>
        </w:numPr>
        <w:ind w:left="792" w:hanging="360"/>
        <w:jc w:val="both"/>
        <w:rPr>
          <w:rFonts w:ascii="Verdana" w:cs="Verdana" w:eastAsia="Verdana" w:hAnsi="Verdana"/>
          <w:color w:val="00000a"/>
        </w:rPr>
      </w:pPr>
      <w:sdt>
        <w:sdtPr>
          <w:tag w:val="goog_rdk_2"/>
        </w:sdtPr>
        <w:sdtContent>
          <w:r w:rsidDel="00000000" w:rsidR="00000000" w:rsidRPr="00000000">
            <w:rPr>
              <w:rFonts w:ascii="Arial Unicode MS" w:cs="Arial Unicode MS" w:eastAsia="Arial Unicode MS" w:hAnsi="Arial Unicode MS"/>
              <w:color w:val="00000a"/>
              <w:rtl w:val="0"/>
            </w:rPr>
            <w:t xml:space="preserve">√work-based learning experience</w:t>
          </w:r>
        </w:sdtContent>
      </w:sdt>
    </w:p>
    <w:p w:rsidR="00000000" w:rsidDel="00000000" w:rsidP="00000000" w:rsidRDefault="00000000" w:rsidRPr="00000000" w14:paraId="0000011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16">
      <w:pPr>
        <w:jc w:val="both"/>
        <w:rPr>
          <w:rFonts w:ascii="Verdana" w:cs="Verdana" w:eastAsia="Verdana" w:hAnsi="Verdana"/>
        </w:rPr>
      </w:pPr>
      <w:r w:rsidDel="00000000" w:rsidR="00000000" w:rsidRPr="00000000">
        <w:rPr>
          <w:rFonts w:ascii="Verdana" w:cs="Verdana" w:eastAsia="Verdana" w:hAnsi="Verdana"/>
          <w:rtl w:val="0"/>
        </w:rPr>
        <w:t xml:space="preserve">Il dipartimento di __________ applica come metodologia didattica:</w:t>
      </w:r>
    </w:p>
    <w:p w:rsidR="00000000" w:rsidDel="00000000" w:rsidP="00000000" w:rsidRDefault="00000000" w:rsidRPr="00000000" w14:paraId="0000011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18">
      <w:pPr>
        <w:numPr>
          <w:ilvl w:val="0"/>
          <w:numId w:val="16"/>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lezione frontale</w:t>
      </w:r>
    </w:p>
    <w:p w:rsidR="00000000" w:rsidDel="00000000" w:rsidP="00000000" w:rsidRDefault="00000000" w:rsidRPr="00000000" w14:paraId="00000119">
      <w:pPr>
        <w:numPr>
          <w:ilvl w:val="0"/>
          <w:numId w:val="16"/>
        </w:numPr>
        <w:ind w:left="720" w:hanging="360"/>
        <w:rPr>
          <w:rFonts w:ascii="Verdana" w:cs="Verdana" w:eastAsia="Verdana" w:hAnsi="Verdana"/>
        </w:rPr>
      </w:pPr>
      <w:r w:rsidDel="00000000" w:rsidR="00000000" w:rsidRPr="00000000">
        <w:rPr>
          <w:rFonts w:ascii="Verdana" w:cs="Verdana" w:eastAsia="Verdana" w:hAnsi="Verdana"/>
          <w:rtl w:val="0"/>
        </w:rPr>
        <w:t xml:space="preserve">blended (lezioni frontali e lezioni flipped)</w:t>
      </w:r>
    </w:p>
    <w:p w:rsidR="00000000" w:rsidDel="00000000" w:rsidP="00000000" w:rsidRDefault="00000000" w:rsidRPr="00000000" w14:paraId="0000011A">
      <w:pPr>
        <w:numPr>
          <w:ilvl w:val="0"/>
          <w:numId w:val="16"/>
        </w:numPr>
        <w:spacing w:line="242" w:lineRule="auto"/>
        <w:ind w:left="720" w:hanging="360"/>
        <w:rPr>
          <w:rFonts w:ascii="Verdana" w:cs="Verdana" w:eastAsia="Verdana" w:hAnsi="Verdana"/>
        </w:rPr>
      </w:pPr>
      <w:r w:rsidDel="00000000" w:rsidR="00000000" w:rsidRPr="00000000">
        <w:rPr>
          <w:rFonts w:ascii="Verdana" w:cs="Verdana" w:eastAsia="Verdana" w:hAnsi="Verdana"/>
          <w:rtl w:val="0"/>
        </w:rPr>
        <w:t xml:space="preserve">flipped classroom </w:t>
      </w:r>
    </w:p>
    <w:p w:rsidR="00000000" w:rsidDel="00000000" w:rsidP="00000000" w:rsidRDefault="00000000" w:rsidRPr="00000000" w14:paraId="0000011B">
      <w:pPr>
        <w:numPr>
          <w:ilvl w:val="0"/>
          <w:numId w:val="16"/>
        </w:numPr>
        <w:ind w:left="720" w:hanging="360"/>
        <w:jc w:val="both"/>
        <w:rPr>
          <w:rFonts w:ascii="Verdana" w:cs="Verdana" w:eastAsia="Verdana" w:hAnsi="Verdana"/>
          <w:strike w:val="1"/>
          <w:color w:val="00000a"/>
        </w:rPr>
      </w:pPr>
      <w:r w:rsidDel="00000000" w:rsidR="00000000" w:rsidRPr="00000000">
        <w:rPr>
          <w:rFonts w:ascii="Verdana" w:cs="Verdana" w:eastAsia="Verdana" w:hAnsi="Verdana"/>
          <w:rtl w:val="0"/>
        </w:rPr>
        <w:t xml:space="preserve">cooperative learning</w:t>
      </w:r>
      <w:r w:rsidDel="00000000" w:rsidR="00000000" w:rsidRPr="00000000">
        <w:rPr>
          <w:rtl w:val="0"/>
        </w:rPr>
      </w:r>
    </w:p>
    <w:p w:rsidR="00000000" w:rsidDel="00000000" w:rsidP="00000000" w:rsidRDefault="00000000" w:rsidRPr="00000000" w14:paraId="0000011C">
      <w:pPr>
        <w:numPr>
          <w:ilvl w:val="0"/>
          <w:numId w:val="16"/>
        </w:numPr>
        <w:ind w:left="720" w:hanging="360"/>
        <w:jc w:val="both"/>
        <w:rPr>
          <w:rFonts w:ascii="Verdana" w:cs="Verdana" w:eastAsia="Verdana" w:hAnsi="Verdana"/>
          <w:strike w:val="1"/>
          <w:color w:val="00000a"/>
        </w:rPr>
      </w:pPr>
      <w:r w:rsidDel="00000000" w:rsidR="00000000" w:rsidRPr="00000000">
        <w:rPr>
          <w:rFonts w:ascii="Verdana" w:cs="Verdana" w:eastAsia="Verdana" w:hAnsi="Verdana"/>
          <w:rtl w:val="0"/>
        </w:rPr>
        <w:t xml:space="preserve">apprendimento laboratoriale (task-based learning)</w:t>
      </w:r>
      <w:r w:rsidDel="00000000" w:rsidR="00000000" w:rsidRPr="00000000">
        <w:rPr>
          <w:rtl w:val="0"/>
        </w:rPr>
      </w:r>
    </w:p>
    <w:p w:rsidR="00000000" w:rsidDel="00000000" w:rsidP="00000000" w:rsidRDefault="00000000" w:rsidRPr="00000000" w14:paraId="0000011D">
      <w:pPr>
        <w:numPr>
          <w:ilvl w:val="0"/>
          <w:numId w:val="16"/>
        </w:numPr>
        <w:ind w:left="720" w:hanging="360"/>
        <w:rPr>
          <w:rFonts w:ascii="Verdana" w:cs="Verdana" w:eastAsia="Verdana" w:hAnsi="Verdana"/>
        </w:rPr>
      </w:pPr>
      <w:r w:rsidDel="00000000" w:rsidR="00000000" w:rsidRPr="00000000">
        <w:rPr>
          <w:rFonts w:ascii="Verdana" w:cs="Verdana" w:eastAsia="Verdana" w:hAnsi="Verdana"/>
          <w:rtl w:val="0"/>
        </w:rPr>
        <w:t xml:space="preserve">attività di gruppo (peer education) </w:t>
      </w:r>
    </w:p>
    <w:p w:rsidR="00000000" w:rsidDel="00000000" w:rsidP="00000000" w:rsidRDefault="00000000" w:rsidRPr="00000000" w14:paraId="0000011E">
      <w:pPr>
        <w:numPr>
          <w:ilvl w:val="0"/>
          <w:numId w:val="16"/>
        </w:numPr>
        <w:ind w:left="720" w:hanging="360"/>
        <w:rPr>
          <w:rFonts w:ascii="Verdana" w:cs="Verdana" w:eastAsia="Verdana" w:hAnsi="Verdana"/>
        </w:rPr>
      </w:pPr>
      <w:r w:rsidDel="00000000" w:rsidR="00000000" w:rsidRPr="00000000">
        <w:rPr>
          <w:rFonts w:ascii="Verdana" w:cs="Verdana" w:eastAsia="Verdana" w:hAnsi="Verdana"/>
          <w:rtl w:val="0"/>
        </w:rPr>
        <w:t xml:space="preserve">attività di laboratorio</w:t>
      </w:r>
    </w:p>
    <w:p w:rsidR="00000000" w:rsidDel="00000000" w:rsidP="00000000" w:rsidRDefault="00000000" w:rsidRPr="00000000" w14:paraId="0000011F">
      <w:pPr>
        <w:numPr>
          <w:ilvl w:val="0"/>
          <w:numId w:val="16"/>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esercitazioni pratiche</w:t>
      </w:r>
    </w:p>
    <w:p w:rsidR="00000000" w:rsidDel="00000000" w:rsidP="00000000" w:rsidRDefault="00000000" w:rsidRPr="00000000" w14:paraId="00000120">
      <w:pPr>
        <w:numPr>
          <w:ilvl w:val="0"/>
          <w:numId w:val="16"/>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problem-based learning</w:t>
      </w:r>
    </w:p>
    <w:p w:rsidR="00000000" w:rsidDel="00000000" w:rsidP="00000000" w:rsidRDefault="00000000" w:rsidRPr="00000000" w14:paraId="00000121">
      <w:pPr>
        <w:numPr>
          <w:ilvl w:val="0"/>
          <w:numId w:val="16"/>
        </w:numPr>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stem</w:t>
      </w:r>
      <w:r w:rsidDel="00000000" w:rsidR="00000000" w:rsidRPr="00000000">
        <w:rPr>
          <w:rtl w:val="0"/>
        </w:rPr>
      </w:r>
    </w:p>
    <w:p w:rsidR="00000000" w:rsidDel="00000000" w:rsidP="00000000" w:rsidRDefault="00000000" w:rsidRPr="00000000" w14:paraId="00000122">
      <w:pPr>
        <w:numPr>
          <w:ilvl w:val="0"/>
          <w:numId w:val="16"/>
        </w:numPr>
        <w:ind w:left="720" w:hanging="360"/>
        <w:rPr>
          <w:rFonts w:ascii="Verdana" w:cs="Verdana" w:eastAsia="Verdana" w:hAnsi="Verdana"/>
        </w:rPr>
      </w:pPr>
      <w:r w:rsidDel="00000000" w:rsidR="00000000" w:rsidRPr="00000000">
        <w:rPr>
          <w:rFonts w:ascii="Verdana" w:cs="Verdana" w:eastAsia="Verdana" w:hAnsi="Verdana"/>
          <w:rtl w:val="0"/>
        </w:rPr>
        <w:t xml:space="preserve">didattica digitale integrata</w:t>
      </w:r>
    </w:p>
    <w:p w:rsidR="00000000" w:rsidDel="00000000" w:rsidP="00000000" w:rsidRDefault="00000000" w:rsidRPr="00000000" w14:paraId="00000123">
      <w:pPr>
        <w:numPr>
          <w:ilvl w:val="0"/>
          <w:numId w:val="16"/>
        </w:numPr>
        <w:ind w:left="720" w:hanging="360"/>
        <w:jc w:val="both"/>
        <w:rPr>
          <w:rFonts w:ascii="Verdana" w:cs="Verdana" w:eastAsia="Verdana" w:hAnsi="Verdana"/>
          <w:color w:val="00000a"/>
        </w:rPr>
      </w:pPr>
      <w:r w:rsidDel="00000000" w:rsidR="00000000" w:rsidRPr="00000000">
        <w:rPr>
          <w:rFonts w:ascii="Verdana" w:cs="Verdana" w:eastAsia="Verdana" w:hAnsi="Verdana"/>
          <w:rtl w:val="0"/>
        </w:rPr>
        <w:t xml:space="preserve">debate</w:t>
      </w:r>
      <w:r w:rsidDel="00000000" w:rsidR="00000000" w:rsidRPr="00000000">
        <w:rPr>
          <w:rtl w:val="0"/>
        </w:rPr>
      </w:r>
    </w:p>
    <w:p w:rsidR="00000000" w:rsidDel="00000000" w:rsidP="00000000" w:rsidRDefault="00000000" w:rsidRPr="00000000" w14:paraId="00000124">
      <w:pPr>
        <w:numPr>
          <w:ilvl w:val="0"/>
          <w:numId w:val="16"/>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altro: ________________</w:t>
      </w:r>
    </w:p>
    <w:p w:rsidR="00000000" w:rsidDel="00000000" w:rsidP="00000000" w:rsidRDefault="00000000" w:rsidRPr="00000000" w14:paraId="00000125">
      <w:pPr>
        <w:rPr>
          <w:rFonts w:ascii="Verdana" w:cs="Verdana" w:eastAsia="Verdana" w:hAnsi="Verdana"/>
        </w:rPr>
      </w:pPr>
      <w:r w:rsidDel="00000000" w:rsidR="00000000" w:rsidRPr="00000000">
        <w:rPr>
          <w:rtl w:val="0"/>
        </w:rPr>
      </w:r>
    </w:p>
    <w:p w:rsidR="00000000" w:rsidDel="00000000" w:rsidP="00000000" w:rsidRDefault="00000000" w:rsidRPr="00000000" w14:paraId="00000126">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La scelta metodologica si basa anche sui seguenti presupposti:</w:t>
      </w:r>
    </w:p>
    <w:p w:rsidR="00000000" w:rsidDel="00000000" w:rsidP="00000000" w:rsidRDefault="00000000" w:rsidRPr="00000000" w14:paraId="00000127">
      <w:pPr>
        <w:spacing w:line="276" w:lineRule="auto"/>
        <w:jc w:val="both"/>
        <w:rPr>
          <w:rFonts w:ascii="Verdana" w:cs="Verdana" w:eastAsia="Verdana" w:hAnsi="Verdana"/>
          <w:color w:val="00000a"/>
        </w:rPr>
      </w:pPr>
      <w:r w:rsidDel="00000000" w:rsidR="00000000" w:rsidRPr="00000000">
        <w:rPr>
          <w:rFonts w:ascii="Verdana" w:cs="Verdana" w:eastAsia="Verdana" w:hAnsi="Verdana"/>
          <w:rtl w:val="0"/>
        </w:rPr>
        <w:t xml:space="preserve">a - gli studenti devono constatare fin dall'inizio l'</w:t>
      </w:r>
      <w:r w:rsidDel="00000000" w:rsidR="00000000" w:rsidRPr="00000000">
        <w:rPr>
          <w:rFonts w:ascii="Verdana" w:cs="Verdana" w:eastAsia="Verdana" w:hAnsi="Verdana"/>
          <w:u w:val="single"/>
          <w:rtl w:val="0"/>
        </w:rPr>
        <w:t xml:space="preserve">utilità</w:t>
      </w:r>
      <w:r w:rsidDel="00000000" w:rsidR="00000000" w:rsidRPr="00000000">
        <w:rPr>
          <w:rFonts w:ascii="Verdana" w:cs="Verdana" w:eastAsia="Verdana" w:hAnsi="Verdana"/>
          <w:rtl w:val="0"/>
        </w:rPr>
        <w:t xml:space="preserve"> della lingua che stanno imparando ai fini di una comunicazione autentica;</w:t>
      </w:r>
      <w:r w:rsidDel="00000000" w:rsidR="00000000" w:rsidRPr="00000000">
        <w:rPr>
          <w:rtl w:val="0"/>
        </w:rPr>
      </w:r>
    </w:p>
    <w:p w:rsidR="00000000" w:rsidDel="00000000" w:rsidP="00000000" w:rsidRDefault="00000000" w:rsidRPr="00000000" w14:paraId="00000128">
      <w:pPr>
        <w:spacing w:line="276" w:lineRule="auto"/>
        <w:jc w:val="both"/>
        <w:rPr>
          <w:rFonts w:ascii="Verdana" w:cs="Verdana" w:eastAsia="Verdana" w:hAnsi="Verdana"/>
          <w:color w:val="00000a"/>
        </w:rPr>
      </w:pPr>
      <w:r w:rsidDel="00000000" w:rsidR="00000000" w:rsidRPr="00000000">
        <w:rPr>
          <w:rFonts w:ascii="Verdana" w:cs="Verdana" w:eastAsia="Verdana" w:hAnsi="Verdana"/>
          <w:rtl w:val="0"/>
        </w:rPr>
        <w:t xml:space="preserve">b - l'apprendimento deve realizzarsi attraverso </w:t>
      </w:r>
      <w:r w:rsidDel="00000000" w:rsidR="00000000" w:rsidRPr="00000000">
        <w:rPr>
          <w:rFonts w:ascii="Verdana" w:cs="Verdana" w:eastAsia="Verdana" w:hAnsi="Verdana"/>
          <w:u w:val="single"/>
          <w:rtl w:val="0"/>
        </w:rPr>
        <w:t xml:space="preserve">contenuti adeguati</w:t>
      </w:r>
      <w:r w:rsidDel="00000000" w:rsidR="00000000" w:rsidRPr="00000000">
        <w:rPr>
          <w:rFonts w:ascii="Verdana" w:cs="Verdana" w:eastAsia="Verdana" w:hAnsi="Verdana"/>
          <w:rtl w:val="0"/>
        </w:rPr>
        <w:t xml:space="preserve"> alla loro maturità intellettuale e rilevanti per la loro crescita personale, sia all'interno sia fuori dalla scuola;</w:t>
      </w:r>
      <w:r w:rsidDel="00000000" w:rsidR="00000000" w:rsidRPr="00000000">
        <w:rPr>
          <w:rtl w:val="0"/>
        </w:rPr>
      </w:r>
    </w:p>
    <w:p w:rsidR="00000000" w:rsidDel="00000000" w:rsidP="00000000" w:rsidRDefault="00000000" w:rsidRPr="00000000" w14:paraId="00000129">
      <w:pPr>
        <w:spacing w:line="276" w:lineRule="auto"/>
        <w:rPr>
          <w:rFonts w:ascii="Verdana" w:cs="Verdana" w:eastAsia="Verdana" w:hAnsi="Verdana"/>
          <w:color w:val="00000a"/>
        </w:rPr>
      </w:pPr>
      <w:r w:rsidDel="00000000" w:rsidR="00000000" w:rsidRPr="00000000">
        <w:rPr>
          <w:rFonts w:ascii="Verdana" w:cs="Verdana" w:eastAsia="Verdana" w:hAnsi="Verdana"/>
          <w:rtl w:val="0"/>
        </w:rPr>
        <w:t xml:space="preserve">c - le modalità di svolgimento della lezione devono stimolare l'</w:t>
      </w:r>
      <w:r w:rsidDel="00000000" w:rsidR="00000000" w:rsidRPr="00000000">
        <w:rPr>
          <w:rFonts w:ascii="Verdana" w:cs="Verdana" w:eastAsia="Verdana" w:hAnsi="Verdana"/>
          <w:u w:val="single"/>
          <w:rtl w:val="0"/>
        </w:rPr>
        <w:t xml:space="preserve">impegno</w:t>
      </w:r>
      <w:r w:rsidDel="00000000" w:rsidR="00000000" w:rsidRPr="00000000">
        <w:rPr>
          <w:rFonts w:ascii="Verdana" w:cs="Verdana" w:eastAsia="Verdana" w:hAnsi="Verdana"/>
          <w:rtl w:val="0"/>
        </w:rPr>
        <w:t xml:space="preserve"> e il senso di </w:t>
      </w:r>
      <w:r w:rsidDel="00000000" w:rsidR="00000000" w:rsidRPr="00000000">
        <w:rPr>
          <w:rFonts w:ascii="Verdana" w:cs="Verdana" w:eastAsia="Verdana" w:hAnsi="Verdana"/>
          <w:u w:val="single"/>
          <w:rtl w:val="0"/>
        </w:rPr>
        <w:t xml:space="preserve">responsabilità </w:t>
      </w:r>
      <w:r w:rsidDel="00000000" w:rsidR="00000000" w:rsidRPr="00000000">
        <w:rPr>
          <w:rFonts w:ascii="Verdana" w:cs="Verdana" w:eastAsia="Verdana" w:hAnsi="Verdana"/>
          <w:rtl w:val="0"/>
        </w:rPr>
        <w:t xml:space="preserve">del singolo nei confronti della classe.</w:t>
      </w:r>
      <w:r w:rsidDel="00000000" w:rsidR="00000000" w:rsidRPr="00000000">
        <w:rPr>
          <w:rtl w:val="0"/>
        </w:rPr>
      </w:r>
    </w:p>
    <w:p w:rsidR="00000000" w:rsidDel="00000000" w:rsidP="00000000" w:rsidRDefault="00000000" w:rsidRPr="00000000" w14:paraId="0000012A">
      <w:pPr>
        <w:rPr>
          <w:rFonts w:ascii="Verdana" w:cs="Verdana" w:eastAsia="Verdana" w:hAnsi="Verdana"/>
          <w:b w:val="1"/>
        </w:rPr>
      </w:pPr>
      <w:r w:rsidDel="00000000" w:rsidR="00000000" w:rsidRPr="00000000">
        <w:rPr>
          <w:rtl w:val="0"/>
        </w:rPr>
      </w:r>
    </w:p>
    <w:p w:rsidR="00000000" w:rsidDel="00000000" w:rsidP="00000000" w:rsidRDefault="00000000" w:rsidRPr="00000000" w14:paraId="0000012B">
      <w:pPr>
        <w:rPr>
          <w:rFonts w:ascii="Verdana" w:cs="Verdana" w:eastAsia="Verdana" w:hAnsi="Verdana"/>
          <w:color w:val="00000a"/>
        </w:rPr>
      </w:pPr>
      <w:r w:rsidDel="00000000" w:rsidR="00000000" w:rsidRPr="00000000">
        <w:rPr>
          <w:rFonts w:ascii="Verdana" w:cs="Verdana" w:eastAsia="Verdana" w:hAnsi="Verdana"/>
          <w:b w:val="1"/>
          <w:rtl w:val="0"/>
        </w:rPr>
        <w:t xml:space="preserve">Metodologia Didattica Digitale Integrata</w:t>
      </w:r>
      <w:r w:rsidDel="00000000" w:rsidR="00000000" w:rsidRPr="00000000">
        <w:rPr>
          <w:rtl w:val="0"/>
        </w:rPr>
      </w:r>
    </w:p>
    <w:p w:rsidR="00000000" w:rsidDel="00000000" w:rsidP="00000000" w:rsidRDefault="00000000" w:rsidRPr="00000000" w14:paraId="0000012C">
      <w:pPr>
        <w:spacing w:after="120" w:line="276" w:lineRule="auto"/>
        <w:jc w:val="both"/>
        <w:rPr>
          <w:rFonts w:ascii="Verdana" w:cs="Verdana" w:eastAsia="Verdana" w:hAnsi="Verdana"/>
        </w:rPr>
      </w:pPr>
      <w:r w:rsidDel="00000000" w:rsidR="00000000" w:rsidRPr="00000000">
        <w:rPr>
          <w:rFonts w:ascii="Verdana" w:cs="Verdana" w:eastAsia="Verdana" w:hAnsi="Verdana"/>
          <w:rtl w:val="0"/>
        </w:rPr>
        <w:t xml:space="preserve">Nei soli casi previsti dalle disposizioni del Piano Scuola 2021, saranno attivate metodologie di didattica digitale integrata e modalità a distanza per garantire il proficuo prosieguo del percorso formativo.</w:t>
      </w:r>
    </w:p>
    <w:p w:rsidR="00000000" w:rsidDel="00000000" w:rsidP="00000000" w:rsidRDefault="00000000" w:rsidRPr="00000000" w14:paraId="0000012D">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2E">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2F">
      <w:pPr>
        <w:rPr>
          <w:rFonts w:ascii="Verdana" w:cs="Verdana" w:eastAsia="Verdana" w:hAnsi="Verdana"/>
          <w:color w:val="00000a"/>
        </w:rPr>
      </w:pPr>
      <w:r w:rsidDel="00000000" w:rsidR="00000000" w:rsidRPr="00000000">
        <w:rPr>
          <w:rFonts w:ascii="Verdana" w:cs="Verdana" w:eastAsia="Verdana" w:hAnsi="Verdana"/>
          <w:b w:val="1"/>
          <w:color w:val="00000a"/>
          <w:rtl w:val="0"/>
        </w:rPr>
        <w:t xml:space="preserve">Strategie metodologiche e didattiche per alunni con Bisogni Educativi Speciali</w:t>
      </w:r>
      <w:r w:rsidDel="00000000" w:rsidR="00000000" w:rsidRPr="00000000">
        <w:rPr>
          <w:rtl w:val="0"/>
        </w:rPr>
      </w:r>
    </w:p>
    <w:p w:rsidR="00000000" w:rsidDel="00000000" w:rsidP="00000000" w:rsidRDefault="00000000" w:rsidRPr="00000000" w14:paraId="00000130">
      <w:pPr>
        <w:spacing w:line="276" w:lineRule="auto"/>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Per gli studenti con disturbi specifici dell'apprendimento restano vigenti le misure funzionali ai casi specifici di cui alla legge 170/2010 e sue linee guida, in special modo:</w:t>
      </w:r>
    </w:p>
    <w:p w:rsidR="00000000" w:rsidDel="00000000" w:rsidP="00000000" w:rsidRDefault="00000000" w:rsidRPr="00000000" w14:paraId="00000131">
      <w:pPr>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32">
      <w:pPr>
        <w:rPr>
          <w:rFonts w:ascii="Verdana" w:cs="Verdana" w:eastAsia="Verdana" w:hAnsi="Verdana"/>
          <w:color w:val="00000a"/>
        </w:rPr>
      </w:pPr>
      <w:r w:rsidDel="00000000" w:rsidR="00000000" w:rsidRPr="00000000">
        <w:rPr>
          <w:rFonts w:ascii="Verdana" w:cs="Verdana" w:eastAsia="Verdana" w:hAnsi="Verdana"/>
          <w:b w:val="1"/>
          <w:color w:val="00000a"/>
          <w:rtl w:val="0"/>
        </w:rPr>
        <w:t xml:space="preserve">Misure compensative</w:t>
      </w:r>
      <w:r w:rsidDel="00000000" w:rsidR="00000000" w:rsidRPr="00000000">
        <w:rPr>
          <w:rtl w:val="0"/>
        </w:rPr>
      </w:r>
    </w:p>
    <w:p w:rsidR="00000000" w:rsidDel="00000000" w:rsidP="00000000" w:rsidRDefault="00000000" w:rsidRPr="00000000" w14:paraId="00000133">
      <w:pPr>
        <w:spacing w:line="276" w:lineRule="auto"/>
        <w:rPr>
          <w:rFonts w:ascii="Verdana" w:cs="Verdana" w:eastAsia="Verdana" w:hAnsi="Verdana"/>
          <w:color w:val="00000a"/>
        </w:rPr>
      </w:pPr>
      <w:r w:rsidDel="00000000" w:rsidR="00000000" w:rsidRPr="00000000">
        <w:rPr>
          <w:rFonts w:ascii="Verdana" w:cs="Verdana" w:eastAsia="Verdana" w:hAnsi="Verdana"/>
          <w:color w:val="00000a"/>
          <w:rtl w:val="0"/>
        </w:rPr>
        <w:t xml:space="preserve">L’alunno con BES/DSA usufruirà di misure compensative quali:</w:t>
      </w:r>
    </w:p>
    <w:p w:rsidR="00000000" w:rsidDel="00000000" w:rsidP="00000000" w:rsidRDefault="00000000" w:rsidRPr="00000000" w14:paraId="00000134">
      <w:pPr>
        <w:numPr>
          <w:ilvl w:val="0"/>
          <w:numId w:val="1"/>
        </w:numPr>
        <w:spacing w:line="276" w:lineRule="auto"/>
        <w:ind w:left="720" w:hanging="360"/>
        <w:rPr>
          <w:rFonts w:ascii="Verdana" w:cs="Verdana" w:eastAsia="Verdana" w:hAnsi="Verdana"/>
          <w:color w:val="00000a"/>
        </w:rPr>
      </w:pPr>
      <w:sdt>
        <w:sdtPr>
          <w:tag w:val="goog_rdk_3"/>
        </w:sdtPr>
        <w:sdtContent>
          <w:r w:rsidDel="00000000" w:rsidR="00000000" w:rsidRPr="00000000">
            <w:rPr>
              <w:rFonts w:ascii="Arial Unicode MS" w:cs="Arial Unicode MS" w:eastAsia="Arial Unicode MS" w:hAnsi="Arial Unicode MS"/>
              <w:color w:val="00000a"/>
              <w:rtl w:val="0"/>
            </w:rPr>
            <w:t xml:space="preserve">√ schemi e mappe concettuali</w:t>
          </w:r>
        </w:sdtContent>
      </w:sdt>
    </w:p>
    <w:p w:rsidR="00000000" w:rsidDel="00000000" w:rsidP="00000000" w:rsidRDefault="00000000" w:rsidRPr="00000000" w14:paraId="00000135">
      <w:pPr>
        <w:numPr>
          <w:ilvl w:val="0"/>
          <w:numId w:val="1"/>
        </w:numPr>
        <w:spacing w:line="276" w:lineRule="auto"/>
        <w:ind w:left="720" w:hanging="360"/>
        <w:rPr>
          <w:rFonts w:ascii="Verdana" w:cs="Verdana" w:eastAsia="Verdana" w:hAnsi="Verdana"/>
          <w:color w:val="00000a"/>
        </w:rPr>
      </w:pPr>
      <w:sdt>
        <w:sdtPr>
          <w:tag w:val="goog_rdk_4"/>
        </w:sdtPr>
        <w:sdtContent>
          <w:r w:rsidDel="00000000" w:rsidR="00000000" w:rsidRPr="00000000">
            <w:rPr>
              <w:rFonts w:ascii="Arial Unicode MS" w:cs="Arial Unicode MS" w:eastAsia="Arial Unicode MS" w:hAnsi="Arial Unicode MS"/>
              <w:color w:val="00000a"/>
              <w:rtl w:val="0"/>
            </w:rPr>
            <w:t xml:space="preserve">√ semplificazione degli obiettivi di un compito in “sotto obiettivi”</w:t>
          </w:r>
        </w:sdtContent>
      </w:sdt>
    </w:p>
    <w:p w:rsidR="00000000" w:rsidDel="00000000" w:rsidP="00000000" w:rsidRDefault="00000000" w:rsidRPr="00000000" w14:paraId="00000136">
      <w:pPr>
        <w:numPr>
          <w:ilvl w:val="0"/>
          <w:numId w:val="1"/>
        </w:numPr>
        <w:spacing w:line="276" w:lineRule="auto"/>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preminenza dell’apprendimento attraverso l’esperienza e la didattica laboratoriale</w:t>
      </w:r>
    </w:p>
    <w:p w:rsidR="00000000" w:rsidDel="00000000" w:rsidP="00000000" w:rsidRDefault="00000000" w:rsidRPr="00000000" w14:paraId="00000137">
      <w:pPr>
        <w:numPr>
          <w:ilvl w:val="0"/>
          <w:numId w:val="1"/>
        </w:numPr>
        <w:spacing w:line="276" w:lineRule="auto"/>
        <w:ind w:left="720" w:hanging="360"/>
        <w:rPr>
          <w:rFonts w:ascii="Verdana" w:cs="Verdana" w:eastAsia="Verdana" w:hAnsi="Verdana"/>
          <w:color w:val="00000a"/>
        </w:rPr>
      </w:pPr>
      <w:sdt>
        <w:sdtPr>
          <w:tag w:val="goog_rdk_5"/>
        </w:sdtPr>
        <w:sdtContent>
          <w:r w:rsidDel="00000000" w:rsidR="00000000" w:rsidRPr="00000000">
            <w:rPr>
              <w:rFonts w:ascii="Arial Unicode MS" w:cs="Arial Unicode MS" w:eastAsia="Arial Unicode MS" w:hAnsi="Arial Unicode MS"/>
              <w:color w:val="00000a"/>
              <w:rtl w:val="0"/>
            </w:rPr>
            <w:t xml:space="preserve">√ ricorso alla didattica di piccolo gruppo e al tutoraggio tra pari (cooperative learning)</w:t>
          </w:r>
        </w:sdtContent>
      </w:sdt>
    </w:p>
    <w:p w:rsidR="00000000" w:rsidDel="00000000" w:rsidP="00000000" w:rsidRDefault="00000000" w:rsidRPr="00000000" w14:paraId="00000138">
      <w:pPr>
        <w:numPr>
          <w:ilvl w:val="0"/>
          <w:numId w:val="1"/>
        </w:numPr>
        <w:spacing w:line="276" w:lineRule="auto"/>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altro: __________________________________________________</w:t>
      </w:r>
    </w:p>
    <w:p w:rsidR="00000000" w:rsidDel="00000000" w:rsidP="00000000" w:rsidRDefault="00000000" w:rsidRPr="00000000" w14:paraId="00000139">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3A">
      <w:pP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Misure dispensative</w:t>
      </w:r>
      <w:r w:rsidDel="00000000" w:rsidR="00000000" w:rsidRPr="00000000">
        <w:rPr>
          <w:rtl w:val="0"/>
        </w:rPr>
      </w:r>
    </w:p>
    <w:p w:rsidR="00000000" w:rsidDel="00000000" w:rsidP="00000000" w:rsidRDefault="00000000" w:rsidRPr="00000000" w14:paraId="0000013B">
      <w:pPr>
        <w:spacing w:line="276" w:lineRule="auto"/>
        <w:ind w:left="360" w:firstLine="0"/>
        <w:rPr>
          <w:rFonts w:ascii="Verdana" w:cs="Verdana" w:eastAsia="Verdana" w:hAnsi="Verdana"/>
          <w:color w:val="00000a"/>
        </w:rPr>
      </w:pPr>
      <w:r w:rsidDel="00000000" w:rsidR="00000000" w:rsidRPr="00000000">
        <w:rPr>
          <w:rFonts w:ascii="Verdana" w:cs="Verdana" w:eastAsia="Verdana" w:hAnsi="Verdana"/>
          <w:color w:val="00000a"/>
          <w:rtl w:val="0"/>
        </w:rPr>
        <w:t xml:space="preserve">L’alunno con BES/DSA sarà dispensato dalle seguenti prestazioni:</w:t>
      </w:r>
    </w:p>
    <w:p w:rsidR="00000000" w:rsidDel="00000000" w:rsidP="00000000" w:rsidRDefault="00000000" w:rsidRPr="00000000" w14:paraId="0000013C">
      <w:pPr>
        <w:numPr>
          <w:ilvl w:val="0"/>
          <w:numId w:val="14"/>
        </w:numPr>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la lettura ad alta voce</w:t>
      </w:r>
    </w:p>
    <w:p w:rsidR="00000000" w:rsidDel="00000000" w:rsidP="00000000" w:rsidRDefault="00000000" w:rsidRPr="00000000" w14:paraId="0000013D">
      <w:pPr>
        <w:numPr>
          <w:ilvl w:val="0"/>
          <w:numId w:val="14"/>
        </w:numPr>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prendere appunti</w:t>
      </w:r>
    </w:p>
    <w:p w:rsidR="00000000" w:rsidDel="00000000" w:rsidP="00000000" w:rsidRDefault="00000000" w:rsidRPr="00000000" w14:paraId="0000013E">
      <w:pPr>
        <w:numPr>
          <w:ilvl w:val="0"/>
          <w:numId w:val="14"/>
        </w:numPr>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il rispetto della tempistica per la consegna dei compiti scritti</w:t>
      </w:r>
    </w:p>
    <w:p w:rsidR="00000000" w:rsidDel="00000000" w:rsidP="00000000" w:rsidRDefault="00000000" w:rsidRPr="00000000" w14:paraId="0000013F">
      <w:pPr>
        <w:numPr>
          <w:ilvl w:val="0"/>
          <w:numId w:val="14"/>
        </w:numPr>
        <w:ind w:left="720" w:hanging="360"/>
        <w:rPr>
          <w:rFonts w:ascii="Verdana" w:cs="Verdana" w:eastAsia="Verdana" w:hAnsi="Verdana"/>
          <w:color w:val="00000a"/>
        </w:rPr>
      </w:pPr>
      <w:r w:rsidDel="00000000" w:rsidR="00000000" w:rsidRPr="00000000">
        <w:rPr>
          <w:rFonts w:ascii="Verdana" w:cs="Verdana" w:eastAsia="Verdana" w:hAnsi="Verdana"/>
          <w:color w:val="00000a"/>
          <w:rtl w:val="0"/>
        </w:rPr>
        <w:t xml:space="preserve">altro: __________________________________________________</w:t>
      </w:r>
    </w:p>
    <w:p w:rsidR="00000000" w:rsidDel="00000000" w:rsidP="00000000" w:rsidRDefault="00000000" w:rsidRPr="00000000" w14:paraId="00000140">
      <w:pPr>
        <w:rPr>
          <w:rFonts w:ascii="Verdana" w:cs="Verdana" w:eastAsia="Verdana" w:hAnsi="Verdana"/>
          <w:b w:val="1"/>
        </w:rPr>
      </w:pPr>
      <w:r w:rsidDel="00000000" w:rsidR="00000000" w:rsidRPr="00000000">
        <w:rPr>
          <w:rtl w:val="0"/>
        </w:rPr>
      </w:r>
    </w:p>
    <w:p w:rsidR="00000000" w:rsidDel="00000000" w:rsidP="00000000" w:rsidRDefault="00000000" w:rsidRPr="00000000" w14:paraId="00000141">
      <w:pPr>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Si prendono in considerazione tutte le strategie metodologico- didattiche – nonché di valutazione - che ogni singolo caso richiede e si seguiranno le indicazioni didattico- metodologiche descritte nel PDP. Nello specifico, verranno adottate le seguenti strategie di base:</w:t>
      </w:r>
    </w:p>
    <w:p w:rsidR="00000000" w:rsidDel="00000000" w:rsidP="00000000" w:rsidRDefault="00000000" w:rsidRPr="00000000" w14:paraId="00000142">
      <w:pPr>
        <w:numPr>
          <w:ilvl w:val="0"/>
          <w:numId w:val="15"/>
        </w:numPr>
        <w:ind w:left="720" w:hanging="360"/>
        <w:jc w:val="both"/>
        <w:rPr>
          <w:rFonts w:ascii="Verdana" w:cs="Verdana" w:eastAsia="Verdana" w:hAnsi="Verdana"/>
          <w:color w:val="00000a"/>
        </w:rPr>
      </w:pPr>
      <w:sdt>
        <w:sdtPr>
          <w:tag w:val="goog_rdk_6"/>
        </w:sdtPr>
        <w:sdtContent>
          <w:r w:rsidDel="00000000" w:rsidR="00000000" w:rsidRPr="00000000">
            <w:rPr>
              <w:rFonts w:ascii="Arial Unicode MS" w:cs="Arial Unicode MS" w:eastAsia="Arial Unicode MS" w:hAnsi="Arial Unicode MS"/>
              <w:color w:val="00000a"/>
              <w:rtl w:val="0"/>
            </w:rPr>
            <w:t xml:space="preserve">√ impiego di diversi approcci multisensoriali per soddisfare gli stili cognitivi diversi degli studenti (per esempio, apprendimento visivo, uditivo, cinestetico ecc.)</w:t>
          </w:r>
        </w:sdtContent>
      </w:sdt>
    </w:p>
    <w:p w:rsidR="00000000" w:rsidDel="00000000" w:rsidP="00000000" w:rsidRDefault="00000000" w:rsidRPr="00000000" w14:paraId="00000143">
      <w:pPr>
        <w:numPr>
          <w:ilvl w:val="0"/>
          <w:numId w:val="15"/>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sviluppo dell’atteggiamento di cooperazione tra pari, </w:t>
      </w:r>
    </w:p>
    <w:p w:rsidR="00000000" w:rsidDel="00000000" w:rsidP="00000000" w:rsidRDefault="00000000" w:rsidRPr="00000000" w14:paraId="00000144">
      <w:pPr>
        <w:numPr>
          <w:ilvl w:val="0"/>
          <w:numId w:val="15"/>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schede di potenziamento e di recupero,</w:t>
      </w:r>
    </w:p>
    <w:p w:rsidR="00000000" w:rsidDel="00000000" w:rsidP="00000000" w:rsidRDefault="00000000" w:rsidRPr="00000000" w14:paraId="00000145">
      <w:pPr>
        <w:numPr>
          <w:ilvl w:val="0"/>
          <w:numId w:val="15"/>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attività con l’insegnante di sostegno ove richiesto,</w:t>
      </w:r>
    </w:p>
    <w:p w:rsidR="00000000" w:rsidDel="00000000" w:rsidP="00000000" w:rsidRDefault="00000000" w:rsidRPr="00000000" w14:paraId="00000146">
      <w:pPr>
        <w:numPr>
          <w:ilvl w:val="0"/>
          <w:numId w:val="15"/>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attenzione alle caratteristiche cognitive, affettive e relazionali di ciascun studente,</w:t>
      </w:r>
    </w:p>
    <w:p w:rsidR="00000000" w:rsidDel="00000000" w:rsidP="00000000" w:rsidRDefault="00000000" w:rsidRPr="00000000" w14:paraId="00000147">
      <w:pPr>
        <w:numPr>
          <w:ilvl w:val="0"/>
          <w:numId w:val="15"/>
        </w:numPr>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autovalutazione da parte degli studenti e osservazione da parte dell’insegnante, di ogni singolo studente o di un gruppetto alla volta come base di riflessione sistematica e ripianificazione del lavoro didattico in base ai progressi degli studenti</w:t>
      </w:r>
    </w:p>
    <w:p w:rsidR="00000000" w:rsidDel="00000000" w:rsidP="00000000" w:rsidRDefault="00000000" w:rsidRPr="00000000" w14:paraId="00000148">
      <w:pPr>
        <w:ind w:left="360" w:firstLine="0"/>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49">
      <w:pPr>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4A">
      <w:pPr>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Gli studenti plusdotati e ad alto potenziale sono riconosciuti, come da Nota Miur n. 562 del 3 aprile 2019, portatori di bisogni educativi speciali e destinatari di piano didattico personalizzato. </w:t>
      </w:r>
    </w:p>
    <w:p w:rsidR="00000000" w:rsidDel="00000000" w:rsidP="00000000" w:rsidRDefault="00000000" w:rsidRPr="00000000" w14:paraId="0000014B">
      <w:pPr>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4C">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4D">
      <w:pPr>
        <w:jc w:val="both"/>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STRUMENTI</w:t>
      </w:r>
      <w:r w:rsidDel="00000000" w:rsidR="00000000" w:rsidRPr="00000000">
        <w:rPr>
          <w:rtl w:val="0"/>
        </w:rPr>
      </w:r>
    </w:p>
    <w:p w:rsidR="00000000" w:rsidDel="00000000" w:rsidP="00000000" w:rsidRDefault="00000000" w:rsidRPr="00000000" w14:paraId="0000014E">
      <w:pPr>
        <w:ind w:left="360" w:firstLine="0"/>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4F">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 libro di testo in formato digitale</w:t>
      </w:r>
      <w:r w:rsidDel="00000000" w:rsidR="00000000" w:rsidRPr="00000000">
        <w:rPr>
          <w:rFonts w:ascii="Verdana" w:cs="Verdana" w:eastAsia="Verdana" w:hAnsi="Verdana"/>
          <w:b w:val="1"/>
          <w:color w:val="00000a"/>
          <w:rtl w:val="0"/>
        </w:rPr>
        <w:t xml:space="preserve">, </w:t>
      </w:r>
      <w:r w:rsidDel="00000000" w:rsidR="00000000" w:rsidRPr="00000000">
        <w:rPr>
          <w:rtl w:val="0"/>
        </w:rPr>
      </w:r>
    </w:p>
    <w:p w:rsidR="00000000" w:rsidDel="00000000" w:rsidP="00000000" w:rsidRDefault="00000000" w:rsidRPr="00000000" w14:paraId="00000150">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 mappe e schede dalle risorse on line del libro di testo, </w:t>
      </w:r>
    </w:p>
    <w:p w:rsidR="00000000" w:rsidDel="00000000" w:rsidP="00000000" w:rsidRDefault="00000000" w:rsidRPr="00000000" w14:paraId="00000151">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rtl w:val="0"/>
        </w:rPr>
        <w:t xml:space="preserve">strumenti digitali (</w:t>
      </w:r>
      <w:r w:rsidDel="00000000" w:rsidR="00000000" w:rsidRPr="00000000">
        <w:rPr>
          <w:rFonts w:ascii="Verdana" w:cs="Verdana" w:eastAsia="Verdana" w:hAnsi="Verdana"/>
          <w:color w:val="00000a"/>
          <w:rtl w:val="0"/>
        </w:rPr>
        <w:t xml:space="preserve">software didattici multimediali, videoproiettore, registrazioni digitali, podcast, youtube).</w:t>
      </w:r>
      <w:r w:rsidDel="00000000" w:rsidR="00000000" w:rsidRPr="00000000">
        <w:rPr>
          <w:rFonts w:ascii="Verdana" w:cs="Verdana" w:eastAsia="Verdana" w:hAnsi="Verdana"/>
          <w:b w:val="1"/>
          <w:color w:val="00000a"/>
          <w:rtl w:val="0"/>
        </w:rPr>
        <w:t xml:space="preserve"> </w:t>
      </w:r>
      <w:r w:rsidDel="00000000" w:rsidR="00000000" w:rsidRPr="00000000">
        <w:rPr>
          <w:rtl w:val="0"/>
        </w:rPr>
      </w:r>
    </w:p>
    <w:p w:rsidR="00000000" w:rsidDel="00000000" w:rsidP="00000000" w:rsidRDefault="00000000" w:rsidRPr="00000000" w14:paraId="00000152">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 materiale prodotto dall’insegnante (presentazioni power point, infografiche, ecc.) BYOD, </w:t>
      </w:r>
    </w:p>
    <w:p w:rsidR="00000000" w:rsidDel="00000000" w:rsidP="00000000" w:rsidRDefault="00000000" w:rsidRPr="00000000" w14:paraId="00000153">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visite didattiche</w:t>
      </w:r>
    </w:p>
    <w:p w:rsidR="00000000" w:rsidDel="00000000" w:rsidP="00000000" w:rsidRDefault="00000000" w:rsidRPr="00000000" w14:paraId="00000154">
      <w:pPr>
        <w:numPr>
          <w:ilvl w:val="0"/>
          <w:numId w:val="10"/>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altro: _____________________________________________________________</w:t>
      </w:r>
    </w:p>
    <w:p w:rsidR="00000000" w:rsidDel="00000000" w:rsidP="00000000" w:rsidRDefault="00000000" w:rsidRPr="00000000" w14:paraId="00000155">
      <w:pPr>
        <w:spacing w:line="276" w:lineRule="auto"/>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 </w:t>
      </w:r>
    </w:p>
    <w:p w:rsidR="00000000" w:rsidDel="00000000" w:rsidP="00000000" w:rsidRDefault="00000000" w:rsidRPr="00000000" w14:paraId="00000156">
      <w:pPr>
        <w:spacing w:line="276" w:lineRule="auto"/>
        <w:jc w:val="both"/>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SPAZI</w:t>
      </w:r>
      <w:r w:rsidDel="00000000" w:rsidR="00000000" w:rsidRPr="00000000">
        <w:rPr>
          <w:rtl w:val="0"/>
        </w:rPr>
      </w:r>
    </w:p>
    <w:p w:rsidR="00000000" w:rsidDel="00000000" w:rsidP="00000000" w:rsidRDefault="00000000" w:rsidRPr="00000000" w14:paraId="00000157">
      <w:pPr>
        <w:numPr>
          <w:ilvl w:val="0"/>
          <w:numId w:val="22"/>
        </w:numPr>
        <w:spacing w:line="276" w:lineRule="auto"/>
        <w:ind w:left="1080" w:hanging="360"/>
        <w:jc w:val="both"/>
        <w:rPr>
          <w:rFonts w:ascii="Verdana" w:cs="Verdana" w:eastAsia="Verdana" w:hAnsi="Verdana"/>
          <w:color w:val="00000a"/>
        </w:rPr>
      </w:pPr>
      <w:sdt>
        <w:sdtPr>
          <w:tag w:val="goog_rdk_7"/>
        </w:sdtPr>
        <w:sdtContent>
          <w:r w:rsidDel="00000000" w:rsidR="00000000" w:rsidRPr="00000000">
            <w:rPr>
              <w:rFonts w:ascii="Arial Unicode MS" w:cs="Arial Unicode MS" w:eastAsia="Arial Unicode MS" w:hAnsi="Arial Unicode MS"/>
              <w:color w:val="00000a"/>
              <w:rtl w:val="0"/>
            </w:rPr>
            <w:t xml:space="preserve">√ aula fisica</w:t>
          </w:r>
        </w:sdtContent>
      </w:sdt>
    </w:p>
    <w:p w:rsidR="00000000" w:rsidDel="00000000" w:rsidP="00000000" w:rsidRDefault="00000000" w:rsidRPr="00000000" w14:paraId="00000158">
      <w:pPr>
        <w:numPr>
          <w:ilvl w:val="0"/>
          <w:numId w:val="22"/>
        </w:numPr>
        <w:spacing w:line="276" w:lineRule="auto"/>
        <w:ind w:left="1080" w:hanging="360"/>
        <w:jc w:val="both"/>
        <w:rPr>
          <w:rFonts w:ascii="Verdana" w:cs="Verdana" w:eastAsia="Verdana" w:hAnsi="Verdana"/>
          <w:color w:val="00000a"/>
        </w:rPr>
      </w:pPr>
      <w:sdt>
        <w:sdtPr>
          <w:tag w:val="goog_rdk_8"/>
        </w:sdtPr>
        <w:sdtContent>
          <w:r w:rsidDel="00000000" w:rsidR="00000000" w:rsidRPr="00000000">
            <w:rPr>
              <w:rFonts w:ascii="Arial Unicode MS" w:cs="Arial Unicode MS" w:eastAsia="Arial Unicode MS" w:hAnsi="Arial Unicode MS"/>
              <w:color w:val="00000a"/>
              <w:rtl w:val="0"/>
            </w:rPr>
            <w:t xml:space="preserve">√ classroom su piattaforma GSuite </w:t>
          </w:r>
        </w:sdtContent>
      </w:sdt>
    </w:p>
    <w:p w:rsidR="00000000" w:rsidDel="00000000" w:rsidP="00000000" w:rsidRDefault="00000000" w:rsidRPr="00000000" w14:paraId="00000159">
      <w:pPr>
        <w:numPr>
          <w:ilvl w:val="0"/>
          <w:numId w:val="22"/>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laboratori</w:t>
      </w:r>
    </w:p>
    <w:p w:rsidR="00000000" w:rsidDel="00000000" w:rsidP="00000000" w:rsidRDefault="00000000" w:rsidRPr="00000000" w14:paraId="0000015A">
      <w:pPr>
        <w:numPr>
          <w:ilvl w:val="0"/>
          <w:numId w:val="22"/>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spazi esterni in modalità di Service learning per lo sviluppo dei percorsi PCTO</w:t>
      </w:r>
    </w:p>
    <w:p w:rsidR="00000000" w:rsidDel="00000000" w:rsidP="00000000" w:rsidRDefault="00000000" w:rsidRPr="00000000" w14:paraId="0000015B">
      <w:pPr>
        <w:numPr>
          <w:ilvl w:val="0"/>
          <w:numId w:val="22"/>
        </w:numPr>
        <w:spacing w:line="276" w:lineRule="auto"/>
        <w:ind w:left="108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altro: _____________________________________________________________</w:t>
      </w:r>
    </w:p>
    <w:p w:rsidR="00000000" w:rsidDel="00000000" w:rsidP="00000000" w:rsidRDefault="00000000" w:rsidRPr="00000000" w14:paraId="0000015C">
      <w:pPr>
        <w:spacing w:line="276" w:lineRule="auto"/>
        <w:rPr>
          <w:rFonts w:ascii="Verdana" w:cs="Verdana" w:eastAsia="Verdana" w:hAnsi="Verdana"/>
          <w:strike w:val="1"/>
          <w:color w:val="00000a"/>
        </w:rPr>
      </w:pPr>
      <w:r w:rsidDel="00000000" w:rsidR="00000000" w:rsidRPr="00000000">
        <w:rPr>
          <w:rtl w:val="0"/>
        </w:rPr>
      </w:r>
    </w:p>
    <w:p w:rsidR="00000000" w:rsidDel="00000000" w:rsidP="00000000" w:rsidRDefault="00000000" w:rsidRPr="00000000" w14:paraId="0000015D">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5E">
      <w:pPr>
        <w:rPr>
          <w:rFonts w:ascii="Verdana" w:cs="Verdana" w:eastAsia="Verdana" w:hAnsi="Verdana"/>
          <w:color w:val="00000a"/>
          <w:sz w:val="24"/>
          <w:szCs w:val="24"/>
        </w:rPr>
      </w:pPr>
      <w:r w:rsidDel="00000000" w:rsidR="00000000" w:rsidRPr="00000000">
        <w:rPr>
          <w:rFonts w:ascii="Verdana" w:cs="Verdana" w:eastAsia="Verdana" w:hAnsi="Verdana"/>
          <w:b w:val="1"/>
          <w:sz w:val="28"/>
          <w:szCs w:val="28"/>
          <w:rtl w:val="0"/>
        </w:rPr>
        <w:t xml:space="preserve">VALUTAZIONE </w:t>
      </w:r>
      <w:r w:rsidDel="00000000" w:rsidR="00000000" w:rsidRPr="00000000">
        <w:rPr>
          <w:rtl w:val="0"/>
        </w:rPr>
      </w:r>
    </w:p>
    <w:p w:rsidR="00000000" w:rsidDel="00000000" w:rsidP="00000000" w:rsidRDefault="00000000" w:rsidRPr="00000000" w14:paraId="0000015F">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60">
      <w:pPr>
        <w:spacing w:line="276" w:lineRule="auto"/>
        <w:jc w:val="both"/>
        <w:rPr>
          <w:rFonts w:ascii="Verdana" w:cs="Verdana" w:eastAsia="Verdana" w:hAnsi="Verdana"/>
        </w:rPr>
      </w:pPr>
      <w:r w:rsidDel="00000000" w:rsidR="00000000" w:rsidRPr="00000000">
        <w:rPr>
          <w:rFonts w:ascii="Verdana" w:cs="Verdana" w:eastAsia="Verdana" w:hAnsi="Verdana"/>
          <w:rtl w:val="0"/>
        </w:rPr>
        <w:t xml:space="preserve">La progettazione didattica richiesta dal nuovo ordinamento dell’IP, basata su UdA costruite attorno a compiti di realtà, necessita di un coordinamento con le tradizionali modalità di valutazione scolastica</w:t>
      </w:r>
      <w:r w:rsidDel="00000000" w:rsidR="00000000" w:rsidRPr="00000000">
        <w:rPr>
          <w:rFonts w:ascii="Verdana" w:cs="Verdana" w:eastAsia="Verdana" w:hAnsi="Verdana"/>
          <w:vertAlign w:val="superscript"/>
        </w:rPr>
        <w:footnoteReference w:customMarkFollows="0" w:id="1"/>
      </w:r>
      <w:r w:rsidDel="00000000" w:rsidR="00000000" w:rsidRPr="00000000">
        <w:rPr>
          <w:rFonts w:ascii="Verdana" w:cs="Verdana" w:eastAsia="Verdana" w:hAnsi="Verdana"/>
          <w:rtl w:val="0"/>
        </w:rPr>
        <w:t xml:space="preserve">. La valutazione tiene conto sia dell’acquisizione di abilità e conoscenze valutabili in scala decimale che del raggiungimento dei traguardi intermedi delle competenze di cui al QNQ di riferimento e trova il proprio completamento nella valutazione del processo formativo in una scala qualitativa in livelli</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vertAlign w:val="superscript"/>
        </w:rPr>
        <w:footnoteReference w:customMarkFollows="0" w:id="2"/>
      </w:r>
      <w:r w:rsidDel="00000000" w:rsidR="00000000" w:rsidRPr="00000000">
        <w:rPr>
          <w:rtl w:val="0"/>
        </w:rPr>
      </w:r>
    </w:p>
    <w:p w:rsidR="00000000" w:rsidDel="00000000" w:rsidP="00000000" w:rsidRDefault="00000000" w:rsidRPr="00000000" w14:paraId="00000161">
      <w:pPr>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62">
      <w:pPr>
        <w:jc w:val="both"/>
        <w:rPr>
          <w:rFonts w:ascii="Verdana" w:cs="Verdana" w:eastAsia="Verdana" w:hAnsi="Verdana"/>
          <w:color w:val="00000a"/>
          <w:sz w:val="24"/>
          <w:szCs w:val="24"/>
        </w:rPr>
      </w:pPr>
      <w:r w:rsidDel="00000000" w:rsidR="00000000" w:rsidRPr="00000000">
        <w:rPr>
          <w:rFonts w:ascii="Verdana" w:cs="Verdana" w:eastAsia="Verdana" w:hAnsi="Verdana"/>
          <w:b w:val="1"/>
          <w:sz w:val="24"/>
          <w:szCs w:val="24"/>
          <w:rtl w:val="0"/>
        </w:rPr>
        <w:t xml:space="preserve">Valutazione degli apprendimenti in Ddi</w:t>
      </w:r>
      <w:r w:rsidDel="00000000" w:rsidR="00000000" w:rsidRPr="00000000">
        <w:rPr>
          <w:rtl w:val="0"/>
        </w:rPr>
      </w:r>
    </w:p>
    <w:p w:rsidR="00000000" w:rsidDel="00000000" w:rsidP="00000000" w:rsidRDefault="00000000" w:rsidRPr="00000000" w14:paraId="00000163">
      <w:pPr>
        <w:spacing w:line="276" w:lineRule="auto"/>
        <w:jc w:val="both"/>
        <w:rPr>
          <w:rFonts w:ascii="Verdana" w:cs="Verdana" w:eastAsia="Verdana" w:hAnsi="Verdana"/>
          <w:strike w:val="1"/>
          <w:color w:val="00000a"/>
        </w:rPr>
      </w:pPr>
      <w:r w:rsidDel="00000000" w:rsidR="00000000" w:rsidRPr="00000000">
        <w:rPr>
          <w:rFonts w:ascii="Verdana" w:cs="Verdana" w:eastAsia="Verdana" w:hAnsi="Verdana"/>
          <w:rtl w:val="0"/>
        </w:rPr>
        <w:t xml:space="preserve">Nei casi previsti dal Piano scuola 2021, nella didattica digitale integrata la valutazione viene concepita come l’attestazione progressiva dei progressi compiuti dagli alunni, quindi essenzialmente formativa (disponibilità a cooperare, lavorare in gruppo, ad apprendere). Nello specifico si terrà conto del livello di responsabilità personale e di autonomia operativa. </w:t>
      </w:r>
      <w:r w:rsidDel="00000000" w:rsidR="00000000" w:rsidRPr="00000000">
        <w:rPr>
          <w:rtl w:val="0"/>
        </w:rPr>
      </w:r>
    </w:p>
    <w:p w:rsidR="00000000" w:rsidDel="00000000" w:rsidP="00000000" w:rsidRDefault="00000000" w:rsidRPr="00000000" w14:paraId="00000164">
      <w:pP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165">
      <w:pPr>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Gli strumenti per la valutazione: griglie e rubriche di valutazione </w:t>
      </w:r>
    </w:p>
    <w:p w:rsidR="00000000" w:rsidDel="00000000" w:rsidP="00000000" w:rsidRDefault="00000000" w:rsidRPr="00000000" w14:paraId="00000166">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67">
      <w:pPr>
        <w:numPr>
          <w:ilvl w:val="0"/>
          <w:numId w:val="11"/>
        </w:numPr>
        <w:spacing w:line="276" w:lineRule="auto"/>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Le griglie di valutazione, ivi allegate, sono strumenti che servono a valutare</w:t>
      </w:r>
      <w:r w:rsidDel="00000000" w:rsidR="00000000" w:rsidRPr="00000000">
        <w:rPr>
          <w:rFonts w:ascii="Verdana" w:cs="Verdana" w:eastAsia="Verdana" w:hAnsi="Verdana"/>
          <w:b w:val="1"/>
          <w:color w:val="00000a"/>
          <w:rtl w:val="0"/>
        </w:rPr>
        <w:t xml:space="preserve"> conoscenze e abilità </w:t>
      </w:r>
      <w:r w:rsidDel="00000000" w:rsidR="00000000" w:rsidRPr="00000000">
        <w:rPr>
          <w:rFonts w:ascii="Verdana" w:cs="Verdana" w:eastAsia="Verdana" w:hAnsi="Verdana"/>
          <w:color w:val="00000a"/>
          <w:rtl w:val="0"/>
        </w:rPr>
        <w:t xml:space="preserve">(skills) e si riferiscono all’osservazione di prestazione per la produzione scritta e orale attraverso:</w:t>
      </w:r>
    </w:p>
    <w:p w:rsidR="00000000" w:rsidDel="00000000" w:rsidP="00000000" w:rsidRDefault="00000000" w:rsidRPr="00000000" w14:paraId="00000168">
      <w:pPr>
        <w:numPr>
          <w:ilvl w:val="0"/>
          <w:numId w:val="9"/>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collaborative speaking tasks,</w:t>
      </w:r>
    </w:p>
    <w:p w:rsidR="00000000" w:rsidDel="00000000" w:rsidP="00000000" w:rsidRDefault="00000000" w:rsidRPr="00000000" w14:paraId="00000169">
      <w:pPr>
        <w:numPr>
          <w:ilvl w:val="0"/>
          <w:numId w:val="9"/>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interviews, </w:t>
      </w:r>
    </w:p>
    <w:p w:rsidR="00000000" w:rsidDel="00000000" w:rsidP="00000000" w:rsidRDefault="00000000" w:rsidRPr="00000000" w14:paraId="0000016A">
      <w:pPr>
        <w:numPr>
          <w:ilvl w:val="0"/>
          <w:numId w:val="9"/>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test ed esercizi strutturati e semistrutturati a risposte singole e a risposte multiple, </w:t>
      </w:r>
    </w:p>
    <w:p w:rsidR="00000000" w:rsidDel="00000000" w:rsidP="00000000" w:rsidRDefault="00000000" w:rsidRPr="00000000" w14:paraId="0000016B">
      <w:pPr>
        <w:numPr>
          <w:ilvl w:val="0"/>
          <w:numId w:val="9"/>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listening comprehensions, test sul vocabolario specifico di indirizzo, </w:t>
      </w:r>
    </w:p>
    <w:p w:rsidR="00000000" w:rsidDel="00000000" w:rsidP="00000000" w:rsidRDefault="00000000" w:rsidRPr="00000000" w14:paraId="0000016C">
      <w:pPr>
        <w:numPr>
          <w:ilvl w:val="0"/>
          <w:numId w:val="9"/>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reading comprehensions, </w:t>
      </w:r>
    </w:p>
    <w:p w:rsidR="00000000" w:rsidDel="00000000" w:rsidP="00000000" w:rsidRDefault="00000000" w:rsidRPr="00000000" w14:paraId="0000016D">
      <w:pPr>
        <w:numPr>
          <w:ilvl w:val="0"/>
          <w:numId w:val="9"/>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writing activities,</w:t>
      </w:r>
    </w:p>
    <w:p w:rsidR="00000000" w:rsidDel="00000000" w:rsidP="00000000" w:rsidRDefault="00000000" w:rsidRPr="00000000" w14:paraId="0000016E">
      <w:pPr>
        <w:numPr>
          <w:ilvl w:val="0"/>
          <w:numId w:val="9"/>
        </w:numPr>
        <w:spacing w:line="276" w:lineRule="auto"/>
        <w:ind w:left="720" w:hanging="360"/>
        <w:rPr>
          <w:rFonts w:ascii="Verdana" w:cs="Verdana" w:eastAsia="Verdana" w:hAnsi="Verdana"/>
        </w:rPr>
      </w:pPr>
      <w:r w:rsidDel="00000000" w:rsidR="00000000" w:rsidRPr="00000000">
        <w:rPr>
          <w:rFonts w:ascii="Verdana" w:cs="Verdana" w:eastAsia="Verdana" w:hAnsi="Verdana"/>
          <w:rtl w:val="0"/>
        </w:rPr>
        <w:t xml:space="preserve">use of English.</w:t>
      </w:r>
    </w:p>
    <w:p w:rsidR="00000000" w:rsidDel="00000000" w:rsidP="00000000" w:rsidRDefault="00000000" w:rsidRPr="00000000" w14:paraId="0000016F">
      <w:pPr>
        <w:ind w:left="720" w:firstLine="0"/>
        <w:jc w:val="both"/>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70">
      <w:pPr>
        <w:numPr>
          <w:ilvl w:val="0"/>
          <w:numId w:val="11"/>
        </w:numPr>
        <w:spacing w:line="276" w:lineRule="auto"/>
        <w:ind w:left="720" w:hanging="360"/>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Le rubriche di valutazione, ivi allegate, sono strumenti che servono a valutare</w:t>
      </w:r>
      <w:r w:rsidDel="00000000" w:rsidR="00000000" w:rsidRPr="00000000">
        <w:rPr>
          <w:rFonts w:ascii="Verdana" w:cs="Verdana" w:eastAsia="Verdana" w:hAnsi="Verdana"/>
          <w:b w:val="1"/>
          <w:color w:val="00000a"/>
          <w:rtl w:val="0"/>
        </w:rPr>
        <w:t xml:space="preserve"> competenze </w:t>
      </w:r>
      <w:r w:rsidDel="00000000" w:rsidR="00000000" w:rsidRPr="00000000">
        <w:rPr>
          <w:rFonts w:ascii="Verdana" w:cs="Verdana" w:eastAsia="Verdana" w:hAnsi="Verdana"/>
          <w:color w:val="00000a"/>
          <w:rtl w:val="0"/>
        </w:rPr>
        <w:t xml:space="preserve">sia durante lo svolgimento dei compiti di realtà, sia al termine di essi: </w:t>
      </w:r>
    </w:p>
    <w:p w:rsidR="00000000" w:rsidDel="00000000" w:rsidP="00000000" w:rsidRDefault="00000000" w:rsidRPr="00000000" w14:paraId="00000171">
      <w:pPr>
        <w:numPr>
          <w:ilvl w:val="0"/>
          <w:numId w:val="6"/>
        </w:numPr>
        <w:spacing w:line="276" w:lineRule="auto"/>
        <w:ind w:left="360"/>
        <w:jc w:val="both"/>
        <w:rPr>
          <w:color w:val="00000a"/>
        </w:rPr>
      </w:pPr>
      <w:r w:rsidDel="00000000" w:rsidR="00000000" w:rsidRPr="00000000">
        <w:rPr>
          <w:rFonts w:ascii="Verdana" w:cs="Verdana" w:eastAsia="Verdana" w:hAnsi="Verdana"/>
          <w:color w:val="00000a"/>
          <w:rtl w:val="0"/>
        </w:rPr>
        <w:t xml:space="preserve">durante il compito</w:t>
      </w:r>
      <w:r w:rsidDel="00000000" w:rsidR="00000000" w:rsidRPr="00000000">
        <w:rPr>
          <w:rFonts w:ascii="Verdana" w:cs="Verdana" w:eastAsia="Verdana" w:hAnsi="Verdana"/>
          <w:b w:val="1"/>
          <w:color w:val="00000a"/>
          <w:rtl w:val="0"/>
        </w:rPr>
        <w:t xml:space="preserve"> </w:t>
      </w:r>
      <w:r w:rsidDel="00000000" w:rsidR="00000000" w:rsidRPr="00000000">
        <w:rPr>
          <w:rFonts w:ascii="Verdana" w:cs="Verdana" w:eastAsia="Verdana" w:hAnsi="Verdana"/>
          <w:color w:val="00000a"/>
          <w:rtl w:val="0"/>
        </w:rPr>
        <w:t xml:space="preserve">forniscono i descrittori dei diversi livelli dell’evidenza dell’agire competente (</w:t>
      </w:r>
      <w:r w:rsidDel="00000000" w:rsidR="00000000" w:rsidRPr="00000000">
        <w:rPr>
          <w:rFonts w:ascii="Verdana" w:cs="Verdana" w:eastAsia="Verdana" w:hAnsi="Verdana"/>
          <w:b w:val="1"/>
          <w:color w:val="00000a"/>
          <w:rtl w:val="0"/>
        </w:rPr>
        <w:t xml:space="preserve">rubrica di processo</w:t>
      </w:r>
      <w:r w:rsidDel="00000000" w:rsidR="00000000" w:rsidRPr="00000000">
        <w:rPr>
          <w:rFonts w:ascii="Verdana" w:cs="Verdana" w:eastAsia="Verdana" w:hAnsi="Verdana"/>
          <w:color w:val="00000a"/>
          <w:rtl w:val="0"/>
        </w:rPr>
        <w:t xml:space="preserve">), da registrare nella griglia di osservazione sistematica (saper agire in situazione), </w:t>
      </w:r>
    </w:p>
    <w:p w:rsidR="00000000" w:rsidDel="00000000" w:rsidP="00000000" w:rsidRDefault="00000000" w:rsidRPr="00000000" w14:paraId="00000172">
      <w:pPr>
        <w:numPr>
          <w:ilvl w:val="0"/>
          <w:numId w:val="6"/>
        </w:numPr>
        <w:spacing w:line="276" w:lineRule="auto"/>
        <w:ind w:left="360"/>
        <w:jc w:val="both"/>
        <w:rPr>
          <w:color w:val="00000a"/>
        </w:rPr>
      </w:pPr>
      <w:r w:rsidDel="00000000" w:rsidR="00000000" w:rsidRPr="00000000">
        <w:rPr>
          <w:rFonts w:ascii="Verdana" w:cs="Verdana" w:eastAsia="Verdana" w:hAnsi="Verdana"/>
          <w:color w:val="00000a"/>
          <w:rtl w:val="0"/>
        </w:rPr>
        <w:t xml:space="preserve">al termine del compito</w:t>
      </w:r>
      <w:r w:rsidDel="00000000" w:rsidR="00000000" w:rsidRPr="00000000">
        <w:rPr>
          <w:rFonts w:ascii="Verdana" w:cs="Verdana" w:eastAsia="Verdana" w:hAnsi="Verdana"/>
          <w:b w:val="1"/>
          <w:color w:val="00000a"/>
          <w:rtl w:val="0"/>
        </w:rPr>
        <w:t xml:space="preserve"> </w:t>
      </w:r>
      <w:sdt>
        <w:sdtPr>
          <w:tag w:val="goog_rdk_9"/>
        </w:sdtPr>
        <w:sdtContent>
          <w:r w:rsidDel="00000000" w:rsidR="00000000" w:rsidRPr="00000000">
            <w:rPr>
              <w:rFonts w:ascii="Arial" w:cs="Arial" w:eastAsia="Arial" w:hAnsi="Arial"/>
              <w:color w:val="00000a"/>
              <w:rtl w:val="0"/>
            </w:rPr>
            <w:t xml:space="preserve">servono per desumere dal prodotto finale se i requisiti della competenza, in termini di conoscenza e abilità utilizzate, siano stati soddisfatti e secondo quale livello (</w:t>
          </w:r>
        </w:sdtContent>
      </w:sdt>
      <w:r w:rsidDel="00000000" w:rsidR="00000000" w:rsidRPr="00000000">
        <w:rPr>
          <w:rFonts w:ascii="Verdana" w:cs="Verdana" w:eastAsia="Verdana" w:hAnsi="Verdana"/>
          <w:b w:val="1"/>
          <w:color w:val="00000a"/>
          <w:rtl w:val="0"/>
        </w:rPr>
        <w:t xml:space="preserve">rubrica di prodotto</w:t>
      </w:r>
      <w:r w:rsidDel="00000000" w:rsidR="00000000" w:rsidRPr="00000000">
        <w:rPr>
          <w:rFonts w:ascii="Verdana" w:cs="Verdana" w:eastAsia="Verdana" w:hAnsi="Verdana"/>
          <w:color w:val="00000a"/>
          <w:rtl w:val="0"/>
        </w:rPr>
        <w:t xml:space="preserve">).</w:t>
      </w:r>
    </w:p>
    <w:p w:rsidR="00000000" w:rsidDel="00000000" w:rsidP="00000000" w:rsidRDefault="00000000" w:rsidRPr="00000000" w14:paraId="00000173">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74">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5">
      <w:pPr>
        <w:spacing w:line="360" w:lineRule="auto"/>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Il criterio di sufficienza (</w:t>
      </w:r>
      <w:r w:rsidDel="00000000" w:rsidR="00000000" w:rsidRPr="00000000">
        <w:rPr>
          <w:rFonts w:ascii="Verdana" w:cs="Verdana" w:eastAsia="Verdana" w:hAnsi="Verdana"/>
          <w:b w:val="1"/>
          <w:color w:val="00000a"/>
          <w:rtl w:val="0"/>
        </w:rPr>
        <w:t xml:space="preserve">voto 6 e livello base per il raggiungimento delle competenze</w:t>
      </w:r>
      <w:r w:rsidDel="00000000" w:rsidR="00000000" w:rsidRPr="00000000">
        <w:rPr>
          <w:rFonts w:ascii="Verdana" w:cs="Verdana" w:eastAsia="Verdana" w:hAnsi="Verdana"/>
          <w:color w:val="00000a"/>
          <w:rtl w:val="0"/>
        </w:rPr>
        <w:t xml:space="preserve">) che ogni alunno deve raggiungere anche con riferimento al PEI, per non incorrere, a fine anno scolastico, nel debito formativo e nella rimodulazione del Pfi, è individuato sulla base dei saperi irrinunciabili e delle competenze essenziali della </w:t>
      </w:r>
      <w:r w:rsidDel="00000000" w:rsidR="00000000" w:rsidRPr="00000000">
        <w:rPr>
          <w:rFonts w:ascii="Verdana" w:cs="Verdana" w:eastAsia="Verdana" w:hAnsi="Verdana"/>
          <w:color w:val="00000a"/>
          <w:u w:val="single"/>
          <w:rtl w:val="0"/>
        </w:rPr>
        <w:t xml:space="preserve">programmazione disciplinare</w:t>
      </w:r>
      <w:r w:rsidDel="00000000" w:rsidR="00000000" w:rsidRPr="00000000">
        <w:rPr>
          <w:rFonts w:ascii="Verdana" w:cs="Verdana" w:eastAsia="Verdana" w:hAnsi="Verdana"/>
          <w:color w:val="00000a"/>
          <w:rtl w:val="0"/>
        </w:rPr>
        <w:t xml:space="preserve">. Per gli alunni con BES si tiene di quanto stabilito nel PDP nel rispetto delle linee guida della legge 170 e successive modificazioni.</w:t>
      </w:r>
    </w:p>
    <w:p w:rsidR="00000000" w:rsidDel="00000000" w:rsidP="00000000" w:rsidRDefault="00000000" w:rsidRPr="00000000" w14:paraId="00000176">
      <w:pPr>
        <w:spacing w:line="360" w:lineRule="auto"/>
        <w:jc w:val="both"/>
        <w:rPr>
          <w:rFonts w:ascii="Verdana" w:cs="Verdana" w:eastAsia="Verdana" w:hAnsi="Verdana"/>
          <w:color w:val="00000a"/>
        </w:rPr>
      </w:pPr>
      <w:r w:rsidDel="00000000" w:rsidR="00000000" w:rsidRPr="00000000">
        <w:rPr>
          <w:rtl w:val="0"/>
        </w:rPr>
      </w:r>
    </w:p>
    <w:p w:rsidR="00000000" w:rsidDel="00000000" w:rsidP="00000000" w:rsidRDefault="00000000" w:rsidRPr="00000000" w14:paraId="00000177">
      <w:pPr>
        <w:spacing w:line="360" w:lineRule="auto"/>
        <w:jc w:val="both"/>
        <w:rPr>
          <w:rFonts w:ascii="Verdana" w:cs="Verdana" w:eastAsia="Verdana" w:hAnsi="Verdana"/>
          <w:color w:val="00000a"/>
        </w:rPr>
      </w:pPr>
      <w:r w:rsidDel="00000000" w:rsidR="00000000" w:rsidRPr="00000000">
        <w:rPr>
          <w:rFonts w:ascii="Verdana" w:cs="Verdana" w:eastAsia="Verdana" w:hAnsi="Verdana"/>
          <w:b w:val="1"/>
          <w:rtl w:val="0"/>
        </w:rPr>
        <w:t xml:space="preserve">COMPETENZE ESSENZIALI E SAPERI IRRINUNCIABILI  </w:t>
      </w:r>
      <w:r w:rsidDel="00000000" w:rsidR="00000000" w:rsidRPr="00000000">
        <w:rPr>
          <w:rtl w:val="0"/>
        </w:rPr>
      </w:r>
    </w:p>
    <w:p w:rsidR="00000000" w:rsidDel="00000000" w:rsidP="00000000" w:rsidRDefault="00000000" w:rsidRPr="00000000" w14:paraId="00000178">
      <w:pPr>
        <w:rPr>
          <w:rFonts w:ascii="Verdana" w:cs="Verdana" w:eastAsia="Verdana" w:hAnsi="Verdana"/>
          <w:b w:val="1"/>
        </w:rPr>
      </w:pPr>
      <w:r w:rsidDel="00000000" w:rsidR="00000000" w:rsidRPr="00000000">
        <w:rPr>
          <w:rtl w:val="0"/>
        </w:rPr>
      </w:r>
    </w:p>
    <w:p w:rsidR="00000000" w:rsidDel="00000000" w:rsidP="00000000" w:rsidRDefault="00000000" w:rsidRPr="00000000" w14:paraId="00000179">
      <w:pPr>
        <w:rPr>
          <w:rFonts w:ascii="Verdana" w:cs="Verdana" w:eastAsia="Verdana" w:hAnsi="Verdana"/>
          <w:b w:val="1"/>
        </w:rPr>
      </w:pPr>
      <w:r w:rsidDel="00000000" w:rsidR="00000000" w:rsidRPr="00000000">
        <w:rPr>
          <w:rFonts w:ascii="Verdana" w:cs="Verdana" w:eastAsia="Verdana" w:hAnsi="Verdana"/>
          <w:b w:val="1"/>
          <w:rtl w:val="0"/>
        </w:rPr>
        <w:t xml:space="preserve">Competenze essenziali </w:t>
      </w:r>
    </w:p>
    <w:p w:rsidR="00000000" w:rsidDel="00000000" w:rsidP="00000000" w:rsidRDefault="00000000" w:rsidRPr="00000000" w14:paraId="0000017A">
      <w:pPr>
        <w:spacing w:line="244" w:lineRule="auto"/>
        <w:ind w:left="6" w:right="194"/>
        <w:rPr>
          <w:rFonts w:ascii="Verdana" w:cs="Verdana" w:eastAsia="Verdana" w:hAnsi="Verdana"/>
        </w:rPr>
      </w:pPr>
      <w:r w:rsidDel="00000000" w:rsidR="00000000" w:rsidRPr="00000000">
        <w:rPr>
          <w:rFonts w:ascii="Verdana" w:cs="Verdana" w:eastAsia="Verdana" w:hAnsi="Verdana"/>
          <w:rtl w:val="0"/>
        </w:rPr>
        <w:t xml:space="preserve">Si considera essenziale il conseguimento del </w:t>
      </w:r>
      <w:r w:rsidDel="00000000" w:rsidR="00000000" w:rsidRPr="00000000">
        <w:rPr>
          <w:rFonts w:ascii="Verdana" w:cs="Verdana" w:eastAsia="Verdana" w:hAnsi="Verdana"/>
          <w:b w:val="1"/>
          <w:rtl w:val="0"/>
        </w:rPr>
        <w:t xml:space="preserve">livello base </w:t>
      </w:r>
      <w:r w:rsidDel="00000000" w:rsidR="00000000" w:rsidRPr="00000000">
        <w:rPr>
          <w:rFonts w:ascii="Verdana" w:cs="Verdana" w:eastAsia="Verdana" w:hAnsi="Verdana"/>
          <w:rtl w:val="0"/>
        </w:rPr>
        <w:t xml:space="preserve">definito nella </w:t>
      </w:r>
      <w:r w:rsidDel="00000000" w:rsidR="00000000" w:rsidRPr="00000000">
        <w:rPr>
          <w:rFonts w:ascii="Verdana" w:cs="Verdana" w:eastAsia="Verdana" w:hAnsi="Verdana"/>
          <w:b w:val="1"/>
          <w:rtl w:val="0"/>
        </w:rPr>
        <w:t xml:space="preserve">Rubrica per la valutazione delle competenze del triennio</w:t>
      </w:r>
      <w:r w:rsidDel="00000000" w:rsidR="00000000" w:rsidRPr="00000000">
        <w:rPr>
          <w:rFonts w:ascii="Verdana" w:cs="Verdana" w:eastAsia="Verdana" w:hAnsi="Verdana"/>
          <w:rtl w:val="0"/>
        </w:rPr>
        <w:t xml:space="preserve">. </w:t>
      </w:r>
    </w:p>
    <w:p w:rsidR="00000000" w:rsidDel="00000000" w:rsidP="00000000" w:rsidRDefault="00000000" w:rsidRPr="00000000" w14:paraId="0000017B">
      <w:pPr>
        <w:ind w:left="6"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17C">
      <w:pPr>
        <w:ind w:left="6" w:firstLine="0"/>
        <w:rPr>
          <w:rFonts w:ascii="Verdana" w:cs="Verdana" w:eastAsia="Verdana" w:hAnsi="Verdana"/>
          <w:b w:val="1"/>
        </w:rPr>
      </w:pPr>
      <w:r w:rsidDel="00000000" w:rsidR="00000000" w:rsidRPr="00000000">
        <w:rPr>
          <w:rFonts w:ascii="Verdana" w:cs="Verdana" w:eastAsia="Verdana" w:hAnsi="Verdana"/>
          <w:b w:val="1"/>
          <w:rtl w:val="0"/>
        </w:rPr>
        <w:t xml:space="preserve">Saperi irrinunciabili </w:t>
      </w:r>
    </w:p>
    <w:p w:rsidR="00000000" w:rsidDel="00000000" w:rsidP="00000000" w:rsidRDefault="00000000" w:rsidRPr="00000000" w14:paraId="0000017D">
      <w:pPr>
        <w:ind w:left="6" w:firstLine="0"/>
        <w:rPr>
          <w:rFonts w:ascii="Verdana" w:cs="Verdana" w:eastAsia="Verdana" w:hAnsi="Verdana"/>
        </w:rPr>
      </w:pPr>
      <w:r w:rsidDel="00000000" w:rsidR="00000000" w:rsidRPr="00000000">
        <w:rPr>
          <w:rFonts w:ascii="Verdana" w:cs="Verdana" w:eastAsia="Verdana" w:hAnsi="Verdana"/>
          <w:rtl w:val="0"/>
        </w:rPr>
        <w:t xml:space="preserve">Si ritengono </w:t>
      </w:r>
      <w:r w:rsidDel="00000000" w:rsidR="00000000" w:rsidRPr="00000000">
        <w:rPr>
          <w:rFonts w:ascii="Verdana" w:cs="Verdana" w:eastAsia="Verdana" w:hAnsi="Verdana"/>
          <w:b w:val="1"/>
          <w:rtl w:val="0"/>
        </w:rPr>
        <w:t xml:space="preserve">irrinunciabili </w:t>
      </w:r>
      <w:r w:rsidDel="00000000" w:rsidR="00000000" w:rsidRPr="00000000">
        <w:rPr>
          <w:rFonts w:ascii="Verdana" w:cs="Verdana" w:eastAsia="Verdana" w:hAnsi="Verdana"/>
          <w:rtl w:val="0"/>
        </w:rPr>
        <w:t xml:space="preserve">le seguenti abilità e conoscenze:  </w:t>
      </w:r>
    </w:p>
    <w:p w:rsidR="00000000" w:rsidDel="00000000" w:rsidP="00000000" w:rsidRDefault="00000000" w:rsidRPr="00000000" w14:paraId="0000017E">
      <w:pPr>
        <w:ind w:left="6" w:firstLine="0"/>
        <w:rPr>
          <w:rFonts w:ascii="Verdana" w:cs="Verdana" w:eastAsia="Verdana" w:hAnsi="Verdana"/>
        </w:rPr>
      </w:pPr>
      <w:r w:rsidDel="00000000" w:rsidR="00000000" w:rsidRPr="00000000">
        <w:rPr>
          <w:rtl w:val="0"/>
        </w:rPr>
      </w:r>
    </w:p>
    <w:p w:rsidR="00000000" w:rsidDel="00000000" w:rsidP="00000000" w:rsidRDefault="00000000" w:rsidRPr="00000000" w14:paraId="0000017F">
      <w:pPr>
        <w:numPr>
          <w:ilvl w:val="0"/>
          <w:numId w:val="5"/>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comprendere il senso globale di messaggi orali e testi scritti su argomenti di attualità, studio e lavoro, </w:t>
      </w:r>
      <w:r w:rsidDel="00000000" w:rsidR="00000000" w:rsidRPr="00000000">
        <w:rPr>
          <w:rtl w:val="0"/>
        </w:rPr>
      </w:r>
    </w:p>
    <w:p w:rsidR="00000000" w:rsidDel="00000000" w:rsidP="00000000" w:rsidRDefault="00000000" w:rsidRPr="00000000" w14:paraId="00000180">
      <w:pPr>
        <w:numPr>
          <w:ilvl w:val="0"/>
          <w:numId w:val="5"/>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interagire in brevi conversazioni su argomenti di attualità, studio e lavoro, utilizzando lessico e strutture morfosintattiche essenziali,</w:t>
      </w:r>
      <w:r w:rsidDel="00000000" w:rsidR="00000000" w:rsidRPr="00000000">
        <w:rPr>
          <w:rtl w:val="0"/>
        </w:rPr>
      </w:r>
    </w:p>
    <w:p w:rsidR="00000000" w:rsidDel="00000000" w:rsidP="00000000" w:rsidRDefault="00000000" w:rsidRPr="00000000" w14:paraId="00000181">
      <w:pPr>
        <w:numPr>
          <w:ilvl w:val="0"/>
          <w:numId w:val="5"/>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esprimere le proprie opinioni con efficacia comunicativa,</w:t>
      </w:r>
      <w:r w:rsidDel="00000000" w:rsidR="00000000" w:rsidRPr="00000000">
        <w:rPr>
          <w:rtl w:val="0"/>
        </w:rPr>
      </w:r>
    </w:p>
    <w:p w:rsidR="00000000" w:rsidDel="00000000" w:rsidP="00000000" w:rsidRDefault="00000000" w:rsidRPr="00000000" w14:paraId="00000182">
      <w:pPr>
        <w:numPr>
          <w:ilvl w:val="0"/>
          <w:numId w:val="5"/>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produrre testi brevi e semplici anche con l'ausilio di strumenti multimediali, su argomenti di attualità, studio e lavoro, utilizzando lessico e strutture morfosintattiche essenziali, </w:t>
      </w:r>
      <w:r w:rsidDel="00000000" w:rsidR="00000000" w:rsidRPr="00000000">
        <w:rPr>
          <w:rtl w:val="0"/>
        </w:rPr>
      </w:r>
    </w:p>
    <w:p w:rsidR="00000000" w:rsidDel="00000000" w:rsidP="00000000" w:rsidRDefault="00000000" w:rsidRPr="00000000" w14:paraId="00000183">
      <w:pPr>
        <w:numPr>
          <w:ilvl w:val="0"/>
          <w:numId w:val="5"/>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operare confronti tra culture diverse, cogliendone gli aspetti essenziali, </w:t>
      </w:r>
      <w:r w:rsidDel="00000000" w:rsidR="00000000" w:rsidRPr="00000000">
        <w:rPr>
          <w:rtl w:val="0"/>
        </w:rPr>
      </w:r>
    </w:p>
    <w:p w:rsidR="00000000" w:rsidDel="00000000" w:rsidP="00000000" w:rsidRDefault="00000000" w:rsidRPr="00000000" w14:paraId="00000184">
      <w:pPr>
        <w:numPr>
          <w:ilvl w:val="0"/>
          <w:numId w:val="5"/>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utilizzare semplici espressioni e lessico essenziale della microlingua settoriale,</w:t>
      </w:r>
      <w:r w:rsidDel="00000000" w:rsidR="00000000" w:rsidRPr="00000000">
        <w:rPr>
          <w:rtl w:val="0"/>
        </w:rPr>
      </w:r>
    </w:p>
    <w:p w:rsidR="00000000" w:rsidDel="00000000" w:rsidP="00000000" w:rsidRDefault="00000000" w:rsidRPr="00000000" w14:paraId="00000185">
      <w:pPr>
        <w:numPr>
          <w:ilvl w:val="0"/>
          <w:numId w:val="5"/>
        </w:numPr>
        <w:spacing w:line="276" w:lineRule="auto"/>
        <w:ind w:left="720" w:hanging="360"/>
        <w:rPr>
          <w:rFonts w:ascii="Verdana" w:cs="Verdana" w:eastAsia="Verdana" w:hAnsi="Verdana"/>
        </w:rPr>
      </w:pPr>
      <w:r w:rsidDel="00000000" w:rsidR="00000000" w:rsidRPr="00000000">
        <w:rPr>
          <w:rFonts w:ascii="Verdana" w:cs="Verdana" w:eastAsia="Verdana" w:hAnsi="Verdana"/>
          <w:color w:val="00000a"/>
          <w:rtl w:val="0"/>
        </w:rPr>
        <w:t xml:space="preserve">utilizzare i dizionari bilingue e monolingue, inclusi quelli multimediali.</w:t>
      </w:r>
      <w:r w:rsidDel="00000000" w:rsidR="00000000" w:rsidRPr="00000000">
        <w:rPr>
          <w:rtl w:val="0"/>
        </w:rPr>
      </w:r>
    </w:p>
    <w:p w:rsidR="00000000" w:rsidDel="00000000" w:rsidP="00000000" w:rsidRDefault="00000000" w:rsidRPr="00000000" w14:paraId="00000186">
      <w:pPr>
        <w:spacing w:before="305"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187">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8">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RECUPERO</w:t>
      </w:r>
    </w:p>
    <w:p w:rsidR="00000000" w:rsidDel="00000000" w:rsidP="00000000" w:rsidRDefault="00000000" w:rsidRPr="00000000" w14:paraId="00000189">
      <w:pPr>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8A">
      <w:pPr>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Per gli allievi che presentino lacune nei contenuti disciplinari o parziale raggiungimento delle competenze, saranno attivati, al termine del I trimestre e in itinere nel II pentamestre:</w:t>
      </w:r>
    </w:p>
    <w:p w:rsidR="00000000" w:rsidDel="00000000" w:rsidP="00000000" w:rsidRDefault="00000000" w:rsidRPr="00000000" w14:paraId="0000018B">
      <w:pPr>
        <w:numPr>
          <w:ilvl w:val="0"/>
          <w:numId w:val="17"/>
        </w:numPr>
        <w:spacing w:line="36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nelle classi I e II, UdA di consolidamento così come di potenziamento come interventi di personalizzazione degli apprendimenti</w:t>
      </w:r>
      <w:r w:rsidDel="00000000" w:rsidR="00000000" w:rsidRPr="00000000">
        <w:rPr>
          <w:rFonts w:ascii="Verdana" w:cs="Verdana" w:eastAsia="Verdana" w:hAnsi="Verdana"/>
          <w:vertAlign w:val="superscript"/>
        </w:rPr>
        <w:footnoteReference w:customMarkFollows="0" w:id="3"/>
      </w:r>
      <w:r w:rsidDel="00000000" w:rsidR="00000000" w:rsidRPr="00000000">
        <w:rPr>
          <w:rFonts w:ascii="Verdana" w:cs="Verdana" w:eastAsia="Verdana" w:hAnsi="Verdana"/>
          <w:rtl w:val="0"/>
        </w:rPr>
        <w:t xml:space="preserve">,</w:t>
      </w:r>
    </w:p>
    <w:p w:rsidR="00000000" w:rsidDel="00000000" w:rsidP="00000000" w:rsidRDefault="00000000" w:rsidRPr="00000000" w14:paraId="0000018C">
      <w:pPr>
        <w:numPr>
          <w:ilvl w:val="0"/>
          <w:numId w:val="17"/>
        </w:numPr>
        <w:spacing w:line="360"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nelle classi III e IV, UdA per il rinforzo delle competenze sottese alle abilità e conoscenze trattate, </w:t>
      </w:r>
    </w:p>
    <w:p w:rsidR="00000000" w:rsidDel="00000000" w:rsidP="00000000" w:rsidRDefault="00000000" w:rsidRPr="00000000" w14:paraId="0000018D">
      <w:pPr>
        <w:numPr>
          <w:ilvl w:val="0"/>
          <w:numId w:val="17"/>
        </w:numPr>
        <w:spacing w:line="360" w:lineRule="auto"/>
        <w:ind w:left="720" w:hanging="360"/>
        <w:jc w:val="both"/>
        <w:rPr>
          <w:rFonts w:ascii="Verdana" w:cs="Verdana" w:eastAsia="Verdana" w:hAnsi="Verdana"/>
          <w:color w:val="00000a"/>
        </w:rPr>
      </w:pPr>
      <w:r w:rsidDel="00000000" w:rsidR="00000000" w:rsidRPr="00000000">
        <w:rPr>
          <w:rFonts w:ascii="Verdana" w:cs="Verdana" w:eastAsia="Verdana" w:hAnsi="Verdana"/>
          <w:rtl w:val="0"/>
        </w:rPr>
        <w:t xml:space="preserve">eventuali sportelli didattici in presenza.</w:t>
      </w:r>
      <w:r w:rsidDel="00000000" w:rsidR="00000000" w:rsidRPr="00000000">
        <w:rPr>
          <w:rtl w:val="0"/>
        </w:rPr>
      </w:r>
    </w:p>
    <w:p w:rsidR="00000000" w:rsidDel="00000000" w:rsidP="00000000" w:rsidRDefault="00000000" w:rsidRPr="00000000" w14:paraId="0000018E">
      <w:pPr>
        <w:spacing w:after="200" w:line="276" w:lineRule="auto"/>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18F">
      <w:pPr>
        <w:spacing w:after="200" w:line="276" w:lineRule="auto"/>
        <w:jc w:val="both"/>
        <w:rPr>
          <w:rFonts w:ascii="Verdana" w:cs="Verdana" w:eastAsia="Verdana" w:hAnsi="Verdana"/>
          <w:color w:val="00000a"/>
        </w:rPr>
      </w:pPr>
      <w:r w:rsidDel="00000000" w:rsidR="00000000" w:rsidRPr="00000000">
        <w:rPr>
          <w:rFonts w:ascii="Verdana" w:cs="Verdana" w:eastAsia="Verdana" w:hAnsi="Verdana"/>
          <w:color w:val="00000a"/>
          <w:rtl w:val="0"/>
        </w:rPr>
        <w:t xml:space="preserve">Il presente piano di lavoro annuale è stato adottato all’unanimità dal Dipartimento e sarà adattato, da ciascun docente, nella personalizzazione delle “Attività formative”, alle esigenze didattiche del proprio gruppo classe.</w:t>
      </w:r>
    </w:p>
    <w:p w:rsidR="00000000" w:rsidDel="00000000" w:rsidP="00000000" w:rsidRDefault="00000000" w:rsidRPr="00000000" w14:paraId="00000190">
      <w:pPr>
        <w:widowControl w:val="1"/>
        <w:spacing w:after="160" w:line="259" w:lineRule="auto"/>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191">
      <w:pPr>
        <w:jc w:val="cente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Griglia di valutazione SPEAKING (produzione orale)</w:t>
      </w:r>
      <w:r w:rsidDel="00000000" w:rsidR="00000000" w:rsidRPr="00000000">
        <w:rPr>
          <w:rtl w:val="0"/>
        </w:rPr>
      </w:r>
    </w:p>
    <w:tbl>
      <w:tblPr>
        <w:tblStyle w:val="Table2"/>
        <w:tblW w:w="14403.000000000002" w:type="dxa"/>
        <w:jc w:val="left"/>
        <w:tblInd w:w="-55.00000000000001" w:type="dxa"/>
        <w:tblLayout w:type="fixed"/>
        <w:tblLook w:val="0000"/>
      </w:tblPr>
      <w:tblGrid>
        <w:gridCol w:w="2099"/>
        <w:gridCol w:w="12304"/>
        <w:tblGridChange w:id="0">
          <w:tblGrid>
            <w:gridCol w:w="2099"/>
            <w:gridCol w:w="12304"/>
          </w:tblGrid>
        </w:tblGridChange>
      </w:tblGrid>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92">
            <w:pPr>
              <w:jc w:val="cente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93">
            <w:pPr>
              <w:jc w:val="cente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94">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0-4</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95">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non è in grado di rispondere e non è in grado di seguire le istruzioni date. Non comunica in lingua. La pronuncia è gravemente scorretta. Nell'esposizione si riscontrano costanti e gravi errori di grammatica e sintassi che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96">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97">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risponde con difficoltà. Si esprime in modo poco chiaro con un vocabolario limitato. La pronuncia è spesso scorretta. Errori di grammatica e sintassi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98">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99">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risponde in modo semplice, ma efficace.  Si esprime con alcune esitazioni e ripetizioni, ma l'esposizione risulta nel complesso chiara. Il vocabolario è di base. La pronuncia è accettabile. Alcuni errori di grammatica e sintassi impediscono una comunicazione più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9A">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7;8</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9B">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risponde in modo puntuale ed efficace dimostrando capacità di comprendere il contesto ed il registro linguistico. La pronuncia ha alcune esitazioni ma è corretta e comprensibile. L'alunno fa pochi errori di grammatica e sintassi che non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9C">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9;10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9D">
            <w:pPr>
              <w:jc w:val="both"/>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risponde in modo puntuale ed efficace dimostrando buona confidenza con la lingua. Ha ottime capacità di comprendere il contesto ed il registro linguistico e risponde puntualmente usando un vocabolario ricco ed appropriato. La pronuncia è buona. Compie rari errori di grammatica e sintassi che non inficiano la comunicazione.</w:t>
            </w:r>
          </w:p>
        </w:tc>
      </w:tr>
    </w:tbl>
    <w:p w:rsidR="00000000" w:rsidDel="00000000" w:rsidP="00000000" w:rsidRDefault="00000000" w:rsidRPr="00000000" w14:paraId="0000019E">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9F">
      <w:pPr>
        <w:jc w:val="center"/>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Griglia di valutazione WRITING (produzione scritta: questions, descriptions, compositions)</w:t>
      </w:r>
    </w:p>
    <w:p w:rsidR="00000000" w:rsidDel="00000000" w:rsidP="00000000" w:rsidRDefault="00000000" w:rsidRPr="00000000" w14:paraId="000001A0">
      <w:pPr>
        <w:jc w:val="center"/>
        <w:rPr>
          <w:rFonts w:ascii="Verdana" w:cs="Verdana" w:eastAsia="Verdana" w:hAnsi="Verdana"/>
          <w:b w:val="1"/>
          <w:color w:val="00000a"/>
          <w:sz w:val="24"/>
          <w:szCs w:val="24"/>
        </w:rPr>
      </w:pPr>
      <w:r w:rsidDel="00000000" w:rsidR="00000000" w:rsidRPr="00000000">
        <w:rPr>
          <w:rtl w:val="0"/>
        </w:rPr>
      </w:r>
    </w:p>
    <w:tbl>
      <w:tblPr>
        <w:tblStyle w:val="Table3"/>
        <w:tblW w:w="14403.000000000002" w:type="dxa"/>
        <w:jc w:val="left"/>
        <w:tblInd w:w="-55.00000000000001" w:type="dxa"/>
        <w:tblLayout w:type="fixed"/>
        <w:tblLook w:val="0000"/>
      </w:tblPr>
      <w:tblGrid>
        <w:gridCol w:w="2129"/>
        <w:gridCol w:w="12274"/>
        <w:tblGridChange w:id="0">
          <w:tblGrid>
            <w:gridCol w:w="2129"/>
            <w:gridCol w:w="12274"/>
          </w:tblGrid>
        </w:tblGridChange>
      </w:tblGrid>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A1">
            <w:pPr>
              <w:jc w:val="cente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A2">
            <w:pPr>
              <w:jc w:val="cente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A3">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0-4</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A4">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non risponde e/o non finisce l'elaborato, dimostrando di non avere compreso la consegna e/o di non conoscere I contenuti. Si evidenziano numerosi e gravi errori di grammatica e di sintassi che impediscono il senso logico del testo. Scarso vocabolario e gravi errori di spelling rendono impossibile la comunicazione scritta.</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A5">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5</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A6">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svolge il compito con frequenti errori di grammatica e di spelling, dimostra di avere compreso la consegna ma I contenuti non sono completamente sufficienti. Il vocabolario è limitato. Gli errori di sintassi e di spelling impediscono una comunicazione scritta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A7">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6</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A8">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svolge il compito e dimostra di avere sufficientemente compreso la consegna. Si esprime in modo semplice, ma chiaro. I contenuti sono sufficienti. Si evidenziano alcuni errori di grammatica e di spelling. Le frasi sono brevi e semplici. Il vocabolario è di base. La comunicazione è semplice, ma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A9">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7;8</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AA">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svolge il compito e dimostra di avere ben compreso la consegna. Si esprime in modo chiaro, usando frasi complete ed un vocabolario pertinente. Il testo è coerente. Pochi errori di grammatica e di spelling che non impediscono una comunicazione efficace.</w:t>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AB">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9;10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AC">
            <w:pPr>
              <w:rPr>
                <w:rFonts w:ascii="Verdana" w:cs="Verdana" w:eastAsia="Verdana" w:hAnsi="Verdana"/>
                <w:color w:val="00000a"/>
                <w:sz w:val="20"/>
                <w:szCs w:val="20"/>
              </w:rPr>
            </w:pPr>
            <w:r w:rsidDel="00000000" w:rsidR="00000000" w:rsidRPr="00000000">
              <w:rPr>
                <w:rFonts w:ascii="Verdana" w:cs="Verdana" w:eastAsia="Verdana" w:hAnsi="Verdana"/>
                <w:color w:val="00000a"/>
                <w:sz w:val="20"/>
                <w:szCs w:val="20"/>
                <w:rtl w:val="0"/>
              </w:rPr>
              <w:t xml:space="preserve">L'alunno svolge il compito con padronanza di contenuti e forma.   Si esprime in modo molto chiaro usando frasi ben strutturate e sintatticamente corrette. Il lessico è ampio ed appropriato.  Il testo è coerente e coeso. Non ci sono significativi errori grammaticali e di sintassi. La comunicazione è affidabile e molto efficace.</w:t>
            </w:r>
          </w:p>
        </w:tc>
      </w:tr>
    </w:tbl>
    <w:p w:rsidR="00000000" w:rsidDel="00000000" w:rsidP="00000000" w:rsidRDefault="00000000" w:rsidRPr="00000000" w14:paraId="000001AD">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AE">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AF">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B0">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B1">
      <w:pPr>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B2">
      <w:pPr>
        <w:jc w:val="center"/>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GRIGLIE</w:t>
      </w:r>
    </w:p>
    <w:p w:rsidR="00000000" w:rsidDel="00000000" w:rsidP="00000000" w:rsidRDefault="00000000" w:rsidRPr="00000000" w14:paraId="000001B3">
      <w:pPr>
        <w:jc w:val="center"/>
        <w:rPr>
          <w:rFonts w:ascii="Verdana" w:cs="Verdana" w:eastAsia="Verdana" w:hAnsi="Verdana"/>
          <w:color w:val="00000a"/>
          <w:sz w:val="24"/>
          <w:szCs w:val="24"/>
        </w:rPr>
      </w:pPr>
      <w:r w:rsidDel="00000000" w:rsidR="00000000" w:rsidRPr="00000000">
        <w:rPr>
          <w:rtl w:val="0"/>
        </w:rPr>
      </w:r>
    </w:p>
    <w:tbl>
      <w:tblPr>
        <w:tblStyle w:val="Table4"/>
        <w:tblW w:w="14403.0" w:type="dxa"/>
        <w:jc w:val="left"/>
        <w:tblInd w:w="-55.00000000000001" w:type="dxa"/>
        <w:tblLayout w:type="fixed"/>
        <w:tblLook w:val="0000"/>
      </w:tblPr>
      <w:tblGrid>
        <w:gridCol w:w="4770"/>
        <w:gridCol w:w="2829"/>
        <w:gridCol w:w="6804"/>
        <w:tblGridChange w:id="0">
          <w:tblGrid>
            <w:gridCol w:w="4770"/>
            <w:gridCol w:w="2829"/>
            <w:gridCol w:w="6804"/>
          </w:tblGrid>
        </w:tblGridChange>
      </w:tblGrid>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B4">
            <w:pP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0"/>
                <w:szCs w:val="20"/>
                <w:rtl w:val="0"/>
              </w:rPr>
              <w:t xml:space="preserve">In ventesimi</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B5">
            <w:pPr>
              <w:rPr>
                <w:rFonts w:ascii="Verdana" w:cs="Verdana" w:eastAsia="Verdana" w:hAnsi="Verdana"/>
                <w:b w:val="1"/>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B6">
            <w:pP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0"/>
                <w:szCs w:val="20"/>
                <w:rtl w:val="0"/>
              </w:rPr>
              <w:t xml:space="preserve">In quarantesimi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B7">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0-3 scarso = 1-2-3</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B8">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B9">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0-10 scarso= 2-3</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BA">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4 -8 insufficiente= 4</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BB">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BC">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11 -17 insufficiente= 4 / 4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BD">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9-10 mediocre= 5 – 5 1/2</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BE">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BF">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18-21 mediocre= 5 / 5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C0">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11-12= sufficiente 6</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C1">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C2">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22-24= sufficiente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C3">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13-14 più che sufficiente = 6+/ 6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C4">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C5">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25-29 più che sufficiente = 6+/ 6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C6">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15-16 discreto più che discreto= 7 / 7+/ 7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C7">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C8">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30-36 discreto più che discreto= 7 / 7+/ 7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C9">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17-18 buono, più che buono 8- 8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CA">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CB">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37-38 buono, più che buono 8- 8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CC">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19- 20 ottimo 9 – 10</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CD">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CE">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39- 40 ottimo 9 – 10</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CF">
            <w:pPr>
              <w:rPr>
                <w:rFonts w:ascii="Verdana" w:cs="Verdana" w:eastAsia="Verdana" w:hAnsi="Verdana"/>
                <w:color w:val="00000a"/>
                <w:sz w:val="20"/>
                <w:szCs w:val="20"/>
              </w:rPr>
            </w:pP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D0">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D1">
            <w:pPr>
              <w:rPr>
                <w:rFonts w:ascii="Verdana" w:cs="Verdana" w:eastAsia="Verdana" w:hAnsi="Verdana"/>
                <w:color w:val="00000a"/>
                <w:sz w:val="20"/>
                <w:szCs w:val="20"/>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D2">
            <w:pP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0"/>
                <w:szCs w:val="20"/>
                <w:rtl w:val="0"/>
              </w:rPr>
              <w:t xml:space="preserve">In trentesimi</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D3">
            <w:pPr>
              <w:rPr>
                <w:rFonts w:ascii="Verdana" w:cs="Verdana" w:eastAsia="Verdana" w:hAnsi="Verdana"/>
                <w:b w:val="1"/>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D4">
            <w:pPr>
              <w:rPr>
                <w:rFonts w:ascii="Verdana" w:cs="Verdana" w:eastAsia="Verdana" w:hAnsi="Verdana"/>
                <w:color w:val="00000a"/>
                <w:sz w:val="24"/>
                <w:szCs w:val="24"/>
              </w:rPr>
            </w:pPr>
            <w:r w:rsidDel="00000000" w:rsidR="00000000" w:rsidRPr="00000000">
              <w:rPr>
                <w:rFonts w:ascii="Verdana" w:cs="Verdana" w:eastAsia="Verdana" w:hAnsi="Verdana"/>
                <w:b w:val="1"/>
                <w:color w:val="00000a"/>
                <w:sz w:val="20"/>
                <w:szCs w:val="20"/>
                <w:rtl w:val="0"/>
              </w:rPr>
              <w:t xml:space="preserve">In centesimi</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D5">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0-9 scarso (voto: 2-3)</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D6">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D7">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0-30 scarso (voto: 1-3 )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D8">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10-12 insufficiente (voto 4- 4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D9">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DA">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31-40 insufficiente (voto 4- 4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DB">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13-15 mediocre (5- 5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DC">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DD">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41-50 mediocre (5)</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DE">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16-18 sufficiente (voto 6 / 6+ )</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DF">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E0">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51-55 (5 ½)</w:t>
            </w:r>
            <w:r w:rsidDel="00000000" w:rsidR="00000000" w:rsidRPr="00000000">
              <w:rPr>
                <w:rtl w:val="0"/>
              </w:rPr>
            </w:r>
          </w:p>
          <w:p w:rsidR="00000000" w:rsidDel="00000000" w:rsidP="00000000" w:rsidRDefault="00000000" w:rsidRPr="00000000" w14:paraId="000001E1">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56-60 sufficiente/ più che sufficiente (voto 6 - 6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E2">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19-21 più che sufficiente (voto   ½ )</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E3">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E4">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61- 70 discreto/ più che discreto (voto 7 – 7 ½)</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E5">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22- 24 discreto/ più che discreto (7- 7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E6">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E7">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71- 80 buono (8- 8 ½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E8">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25-27 buono (8- 8 ½)</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E9">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EA">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81 – 90 distinto (9- 9 ½ </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auto" w:val="clear"/>
          </w:tcPr>
          <w:p w:rsidR="00000000" w:rsidDel="00000000" w:rsidP="00000000" w:rsidRDefault="00000000" w:rsidRPr="00000000" w14:paraId="000001EB">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28- 30 ottimo (9 – 10)</w:t>
            </w:r>
            <w:r w:rsidDel="00000000" w:rsidR="00000000" w:rsidRPr="00000000">
              <w:rPr>
                <w:rtl w:val="0"/>
              </w:rPr>
            </w:r>
          </w:p>
        </w:tc>
        <w:tc>
          <w:tcPr>
            <w:tcBorders>
              <w:top w:color="000001" w:space="0" w:sz="4" w:val="single"/>
              <w:bottom w:color="000001" w:space="0" w:sz="4" w:val="single"/>
            </w:tcBorders>
            <w:shd w:fill="auto" w:val="clear"/>
            <w:tcMar>
              <w:left w:w="56.0" w:type="dxa"/>
            </w:tcMar>
          </w:tcPr>
          <w:p w:rsidR="00000000" w:rsidDel="00000000" w:rsidP="00000000" w:rsidRDefault="00000000" w:rsidRPr="00000000" w14:paraId="000001EC">
            <w:pPr>
              <w:rPr>
                <w:rFonts w:ascii="Verdana" w:cs="Verdana" w:eastAsia="Verdana" w:hAnsi="Verdana"/>
                <w:color w:val="00000a"/>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3.0" w:type="dxa"/>
            </w:tcMar>
          </w:tcPr>
          <w:p w:rsidR="00000000" w:rsidDel="00000000" w:rsidP="00000000" w:rsidRDefault="00000000" w:rsidRPr="00000000" w14:paraId="000001ED">
            <w:pPr>
              <w:rPr>
                <w:rFonts w:ascii="Verdana" w:cs="Verdana" w:eastAsia="Verdana" w:hAnsi="Verdana"/>
                <w:color w:val="00000a"/>
                <w:sz w:val="24"/>
                <w:szCs w:val="24"/>
              </w:rPr>
            </w:pPr>
            <w:r w:rsidDel="00000000" w:rsidR="00000000" w:rsidRPr="00000000">
              <w:rPr>
                <w:rFonts w:ascii="Verdana" w:cs="Verdana" w:eastAsia="Verdana" w:hAnsi="Verdana"/>
                <w:color w:val="00000a"/>
                <w:sz w:val="20"/>
                <w:szCs w:val="20"/>
                <w:rtl w:val="0"/>
              </w:rPr>
              <w:t xml:space="preserve">91-100 eccellente (10)</w:t>
            </w:r>
            <w:r w:rsidDel="00000000" w:rsidR="00000000" w:rsidRPr="00000000">
              <w:rPr>
                <w:rtl w:val="0"/>
              </w:rPr>
            </w:r>
          </w:p>
        </w:tc>
      </w:tr>
    </w:tbl>
    <w:p w:rsidR="00000000" w:rsidDel="00000000" w:rsidP="00000000" w:rsidRDefault="00000000" w:rsidRPr="00000000" w14:paraId="000001EE">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EF">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0">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1">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2">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3">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4">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5">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6">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7">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8">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9">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A">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B">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C">
      <w:pP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FD">
      <w:pPr>
        <w:rPr>
          <w:rFonts w:ascii="Verdana" w:cs="Verdana" w:eastAsia="Verdana" w:hAnsi="Verdana"/>
          <w:b w:val="1"/>
          <w:color w:val="00000a"/>
          <w:sz w:val="24"/>
          <w:szCs w:val="24"/>
        </w:rPr>
      </w:pPr>
      <w:r w:rsidDel="00000000" w:rsidR="00000000" w:rsidRPr="00000000">
        <w:rPr>
          <w:rtl w:val="0"/>
        </w:rPr>
      </w:r>
    </w:p>
    <w:tbl>
      <w:tblPr>
        <w:tblStyle w:val="Table5"/>
        <w:tblW w:w="142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5"/>
        <w:gridCol w:w="2855"/>
        <w:gridCol w:w="2855"/>
        <w:gridCol w:w="2855"/>
        <w:gridCol w:w="2856"/>
        <w:tblGridChange w:id="0">
          <w:tblGrid>
            <w:gridCol w:w="2855"/>
            <w:gridCol w:w="2855"/>
            <w:gridCol w:w="2855"/>
            <w:gridCol w:w="2855"/>
            <w:gridCol w:w="2856"/>
          </w:tblGrid>
        </w:tblGridChange>
      </w:tblGrid>
      <w:tr>
        <w:trPr>
          <w:cantSplit w:val="0"/>
          <w:tblHeader w:val="0"/>
        </w:trPr>
        <w:tc>
          <w:tcPr>
            <w:gridSpan w:val="5"/>
          </w:tcPr>
          <w:p w:rsidR="00000000" w:rsidDel="00000000" w:rsidP="00000000" w:rsidRDefault="00000000" w:rsidRPr="00000000" w14:paraId="000001FE">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VALUTAZIONE DI PROCESSO</w:t>
            </w:r>
          </w:p>
        </w:tc>
      </w:tr>
      <w:tr>
        <w:trPr>
          <w:cantSplit w:val="0"/>
          <w:tblHeader w:val="0"/>
        </w:trPr>
        <w:tc>
          <w:tcPr/>
          <w:p w:rsidR="00000000" w:rsidDel="00000000" w:rsidP="00000000" w:rsidRDefault="00000000" w:rsidRPr="00000000" w14:paraId="00000203">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INDICATORI</w:t>
            </w:r>
          </w:p>
        </w:tc>
        <w:tc>
          <w:tcPr/>
          <w:p w:rsidR="00000000" w:rsidDel="00000000" w:rsidP="00000000" w:rsidRDefault="00000000" w:rsidRPr="00000000" w14:paraId="00000204">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INIZIALE (D)</w:t>
            </w:r>
          </w:p>
        </w:tc>
        <w:tc>
          <w:tcPr/>
          <w:p w:rsidR="00000000" w:rsidDel="00000000" w:rsidP="00000000" w:rsidRDefault="00000000" w:rsidRPr="00000000" w14:paraId="00000205">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BASE (C)</w:t>
            </w:r>
          </w:p>
        </w:tc>
        <w:tc>
          <w:tcPr/>
          <w:p w:rsidR="00000000" w:rsidDel="00000000" w:rsidP="00000000" w:rsidRDefault="00000000" w:rsidRPr="00000000" w14:paraId="00000206">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INTERMEDIO (B)</w:t>
            </w:r>
          </w:p>
        </w:tc>
        <w:tc>
          <w:tcPr/>
          <w:p w:rsidR="00000000" w:rsidDel="00000000" w:rsidP="00000000" w:rsidRDefault="00000000" w:rsidRPr="00000000" w14:paraId="00000207">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AVANZATO (A)</w:t>
            </w:r>
          </w:p>
        </w:tc>
      </w:tr>
      <w:tr>
        <w:trPr>
          <w:cantSplit w:val="0"/>
          <w:tblHeader w:val="0"/>
        </w:trPr>
        <w:tc>
          <w:tcPr>
            <w:vAlign w:val="center"/>
          </w:tcPr>
          <w:p w:rsidR="00000000" w:rsidDel="00000000" w:rsidP="00000000" w:rsidRDefault="00000000" w:rsidRPr="00000000" w14:paraId="00000208">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AUTONOMIA</w:t>
            </w:r>
          </w:p>
        </w:tc>
        <w:tc>
          <w:tcPr/>
          <w:p w:rsidR="00000000" w:rsidDel="00000000" w:rsidP="00000000" w:rsidRDefault="00000000" w:rsidRPr="00000000" w14:paraId="00000209">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incontrato </w:t>
            </w:r>
            <w:r w:rsidDel="00000000" w:rsidR="00000000" w:rsidRPr="00000000">
              <w:rPr>
                <w:rFonts w:ascii="Verdana" w:cs="Verdana" w:eastAsia="Verdana" w:hAnsi="Verdana"/>
                <w:b w:val="1"/>
                <w:sz w:val="18"/>
                <w:szCs w:val="18"/>
                <w:rtl w:val="0"/>
              </w:rPr>
              <w:t xml:space="preserve">difficolta</w:t>
            </w:r>
            <w:sdt>
              <w:sdtPr>
                <w:tag w:val="goog_rdk_10"/>
              </w:sdtPr>
              <w:sdtContent>
                <w:r w:rsidDel="00000000" w:rsidR="00000000" w:rsidRPr="00000000">
                  <w:rPr>
                    <w:rFonts w:ascii="Arial" w:cs="Arial" w:eastAsia="Arial" w:hAnsi="Arial"/>
                    <w:sz w:val="18"/>
                    <w:szCs w:val="18"/>
                    <w:rtl w:val="0"/>
                  </w:rPr>
                  <w:t xml:space="preserve">̀ nell’affrontare il compito di realtà̀</w:t>
                </w:r>
              </w:sdtContent>
            </w:sdt>
          </w:p>
        </w:tc>
        <w:tc>
          <w:tcPr>
            <w:vAlign w:val="center"/>
          </w:tcPr>
          <w:p w:rsidR="00000000" w:rsidDel="00000000" w:rsidP="00000000" w:rsidRDefault="00000000" w:rsidRPr="00000000" w14:paraId="0000020A">
            <w:pPr>
              <w:tabs>
                <w:tab w:val="left" w:leader="none" w:pos="720"/>
              </w:tabs>
              <w:spacing w:after="120" w:lineRule="auto"/>
              <w:rPr>
                <w:rFonts w:ascii="Verdana" w:cs="Verdana" w:eastAsia="Verdana" w:hAnsi="Verdana"/>
                <w:sz w:val="18"/>
                <w:szCs w:val="18"/>
              </w:rPr>
            </w:pPr>
            <w:sdt>
              <w:sdtPr>
                <w:tag w:val="goog_rdk_11"/>
              </w:sdtPr>
              <w:sdtContent>
                <w:r w:rsidDel="00000000" w:rsidR="00000000" w:rsidRPr="00000000">
                  <w:rPr>
                    <w:rFonts w:ascii="Arial" w:cs="Arial" w:eastAsia="Arial" w:hAnsi="Arial"/>
                    <w:sz w:val="18"/>
                    <w:szCs w:val="18"/>
                    <w:rtl w:val="0"/>
                  </w:rPr>
                  <w:t xml:space="preserve">Lo studente è riuscito a svolgere in autonomia le parti più </w:t>
                </w:r>
              </w:sdtContent>
            </w:sdt>
            <w:r w:rsidDel="00000000" w:rsidR="00000000" w:rsidRPr="00000000">
              <w:rPr>
                <w:rFonts w:ascii="Verdana" w:cs="Verdana" w:eastAsia="Verdana" w:hAnsi="Verdana"/>
                <w:b w:val="1"/>
                <w:sz w:val="18"/>
                <w:szCs w:val="18"/>
                <w:rtl w:val="0"/>
              </w:rPr>
              <w:t xml:space="preserve">semplici</w:t>
            </w:r>
            <w:sdt>
              <w:sdtPr>
                <w:tag w:val="goog_rdk_12"/>
              </w:sdtPr>
              <w:sdtContent>
                <w:r w:rsidDel="00000000" w:rsidR="00000000" w:rsidRPr="00000000">
                  <w:rPr>
                    <w:rFonts w:ascii="Arial" w:cs="Arial" w:eastAsia="Arial" w:hAnsi="Arial"/>
                    <w:sz w:val="18"/>
                    <w:szCs w:val="18"/>
                    <w:rtl w:val="0"/>
                  </w:rPr>
                  <w:t xml:space="preserve"> del compito di realtà̀</w:t>
                </w:r>
              </w:sdtContent>
            </w:sdt>
          </w:p>
        </w:tc>
        <w:tc>
          <w:tcPr/>
          <w:p w:rsidR="00000000" w:rsidDel="00000000" w:rsidP="00000000" w:rsidRDefault="00000000" w:rsidRPr="00000000" w14:paraId="0000020B">
            <w:pPr>
              <w:tabs>
                <w:tab w:val="left" w:leader="none" w:pos="720"/>
              </w:tabs>
              <w:spacing w:after="120" w:lineRule="auto"/>
              <w:rPr>
                <w:rFonts w:ascii="Verdana" w:cs="Verdana" w:eastAsia="Verdana" w:hAnsi="Verdana"/>
                <w:sz w:val="18"/>
                <w:szCs w:val="18"/>
              </w:rPr>
            </w:pPr>
            <w:sdt>
              <w:sdtPr>
                <w:tag w:val="goog_rdk_13"/>
              </w:sdtPr>
              <w:sdtContent>
                <w:r w:rsidDel="00000000" w:rsidR="00000000" w:rsidRPr="00000000">
                  <w:rPr>
                    <w:rFonts w:ascii="Arial" w:cs="Arial" w:eastAsia="Arial" w:hAnsi="Arial"/>
                    <w:sz w:val="18"/>
                    <w:szCs w:val="18"/>
                    <w:rtl w:val="0"/>
                  </w:rPr>
                  <w:t xml:space="preserve">Lo studente è riuscito a svolgere </w:t>
                </w:r>
              </w:sdtContent>
            </w:sdt>
            <w:r w:rsidDel="00000000" w:rsidR="00000000" w:rsidRPr="00000000">
              <w:rPr>
                <w:rFonts w:ascii="Verdana" w:cs="Verdana" w:eastAsia="Verdana" w:hAnsi="Verdana"/>
                <w:b w:val="1"/>
                <w:sz w:val="18"/>
                <w:szCs w:val="18"/>
                <w:rtl w:val="0"/>
              </w:rPr>
              <w:t xml:space="preserve">in autonomia </w:t>
            </w:r>
            <w:sdt>
              <w:sdtPr>
                <w:tag w:val="goog_rdk_14"/>
              </w:sdtPr>
              <w:sdtContent>
                <w:r w:rsidDel="00000000" w:rsidR="00000000" w:rsidRPr="00000000">
                  <w:rPr>
                    <w:rFonts w:ascii="Arial" w:cs="Arial" w:eastAsia="Arial" w:hAnsi="Arial"/>
                    <w:sz w:val="18"/>
                    <w:szCs w:val="18"/>
                    <w:rtl w:val="0"/>
                  </w:rPr>
                  <w:t xml:space="preserve">il compito di realtà̀</w:t>
                </w:r>
              </w:sdtContent>
            </w:sdt>
          </w:p>
        </w:tc>
        <w:tc>
          <w:tcPr/>
          <w:p w:rsidR="00000000" w:rsidDel="00000000" w:rsidP="00000000" w:rsidRDefault="00000000" w:rsidRPr="00000000" w14:paraId="0000020C">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saputo agire in modo </w:t>
            </w:r>
            <w:r w:rsidDel="00000000" w:rsidR="00000000" w:rsidRPr="00000000">
              <w:rPr>
                <w:rFonts w:ascii="Verdana" w:cs="Verdana" w:eastAsia="Verdana" w:hAnsi="Verdana"/>
                <w:b w:val="1"/>
                <w:sz w:val="18"/>
                <w:szCs w:val="18"/>
                <w:rtl w:val="0"/>
              </w:rPr>
              <w:t xml:space="preserve">esperto</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consapevole e originale </w:t>
            </w:r>
            <w:r w:rsidDel="00000000" w:rsidR="00000000" w:rsidRPr="00000000">
              <w:rPr>
                <w:rFonts w:ascii="Verdana" w:cs="Verdana" w:eastAsia="Verdana" w:hAnsi="Verdana"/>
                <w:sz w:val="18"/>
                <w:szCs w:val="18"/>
                <w:rtl w:val="0"/>
              </w:rPr>
              <w:t xml:space="preserve">nello svolgimento del compito di realtà,</w:t>
            </w:r>
          </w:p>
        </w:tc>
      </w:tr>
      <w:tr>
        <w:trPr>
          <w:cantSplit w:val="0"/>
          <w:tblHeader w:val="0"/>
        </w:trPr>
        <w:tc>
          <w:tcPr>
            <w:vAlign w:val="center"/>
          </w:tcPr>
          <w:p w:rsidR="00000000" w:rsidDel="00000000" w:rsidP="00000000" w:rsidRDefault="00000000" w:rsidRPr="00000000" w14:paraId="0000020D">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RESPONSABILITÀ’</w:t>
            </w:r>
          </w:p>
          <w:p w:rsidR="00000000" w:rsidDel="00000000" w:rsidP="00000000" w:rsidRDefault="00000000" w:rsidRPr="00000000" w14:paraId="0000020E">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0F">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svolto il compito di realtà su </w:t>
            </w:r>
            <w:r w:rsidDel="00000000" w:rsidR="00000000" w:rsidRPr="00000000">
              <w:rPr>
                <w:rFonts w:ascii="Verdana" w:cs="Verdana" w:eastAsia="Verdana" w:hAnsi="Verdana"/>
                <w:b w:val="1"/>
                <w:sz w:val="18"/>
                <w:szCs w:val="18"/>
                <w:rtl w:val="0"/>
              </w:rPr>
              <w:t xml:space="preserve">sollecitazione</w:t>
            </w:r>
            <w:r w:rsidDel="00000000" w:rsidR="00000000" w:rsidRPr="00000000">
              <w:rPr>
                <w:rFonts w:ascii="Verdana" w:cs="Verdana" w:eastAsia="Verdana" w:hAnsi="Verdana"/>
                <w:sz w:val="18"/>
                <w:szCs w:val="18"/>
                <w:rtl w:val="0"/>
              </w:rPr>
              <w:t xml:space="preserve"> dell’insegnante</w:t>
            </w:r>
          </w:p>
          <w:p w:rsidR="00000000" w:rsidDel="00000000" w:rsidP="00000000" w:rsidRDefault="00000000" w:rsidRPr="00000000" w14:paraId="00000210">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11">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mostrato </w:t>
            </w:r>
            <w:r w:rsidDel="00000000" w:rsidR="00000000" w:rsidRPr="00000000">
              <w:rPr>
                <w:rFonts w:ascii="Verdana" w:cs="Verdana" w:eastAsia="Verdana" w:hAnsi="Verdana"/>
                <w:b w:val="1"/>
                <w:sz w:val="18"/>
                <w:szCs w:val="18"/>
                <w:rtl w:val="0"/>
              </w:rPr>
              <w:t xml:space="preserve">adeguato</w:t>
            </w:r>
            <w:r w:rsidDel="00000000" w:rsidR="00000000" w:rsidRPr="00000000">
              <w:rPr>
                <w:rFonts w:ascii="Verdana" w:cs="Verdana" w:eastAsia="Verdana" w:hAnsi="Verdana"/>
                <w:sz w:val="18"/>
                <w:szCs w:val="18"/>
                <w:rtl w:val="0"/>
              </w:rPr>
              <w:t xml:space="preserve"> impegno</w:t>
            </w:r>
          </w:p>
          <w:p w:rsidR="00000000" w:rsidDel="00000000" w:rsidP="00000000" w:rsidRDefault="00000000" w:rsidRPr="00000000" w14:paraId="00000212">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13">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mostrato </w:t>
            </w:r>
            <w:r w:rsidDel="00000000" w:rsidR="00000000" w:rsidRPr="00000000">
              <w:rPr>
                <w:rFonts w:ascii="Verdana" w:cs="Verdana" w:eastAsia="Verdana" w:hAnsi="Verdana"/>
                <w:b w:val="1"/>
                <w:sz w:val="18"/>
                <w:szCs w:val="18"/>
                <w:rtl w:val="0"/>
              </w:rPr>
              <w:t xml:space="preserve">discreto</w:t>
            </w:r>
            <w:r w:rsidDel="00000000" w:rsidR="00000000" w:rsidRPr="00000000">
              <w:rPr>
                <w:rFonts w:ascii="Verdana" w:cs="Verdana" w:eastAsia="Verdana" w:hAnsi="Verdana"/>
                <w:sz w:val="18"/>
                <w:szCs w:val="18"/>
                <w:rtl w:val="0"/>
              </w:rPr>
              <w:t xml:space="preserve"> impegno</w:t>
            </w:r>
          </w:p>
          <w:p w:rsidR="00000000" w:rsidDel="00000000" w:rsidP="00000000" w:rsidRDefault="00000000" w:rsidRPr="00000000" w14:paraId="00000214">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15">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mostrato un impegno </w:t>
            </w:r>
            <w:r w:rsidDel="00000000" w:rsidR="00000000" w:rsidRPr="00000000">
              <w:rPr>
                <w:rFonts w:ascii="Verdana" w:cs="Verdana" w:eastAsia="Verdana" w:hAnsi="Verdana"/>
                <w:b w:val="1"/>
                <w:sz w:val="18"/>
                <w:szCs w:val="18"/>
                <w:rtl w:val="0"/>
              </w:rPr>
              <w:t xml:space="preserve">costante e proficuo</w:t>
            </w:r>
            <w:r w:rsidDel="00000000" w:rsidR="00000000" w:rsidRPr="00000000">
              <w:rPr>
                <w:rtl w:val="0"/>
              </w:rPr>
            </w:r>
          </w:p>
          <w:p w:rsidR="00000000" w:rsidDel="00000000" w:rsidP="00000000" w:rsidRDefault="00000000" w:rsidRPr="00000000" w14:paraId="00000216">
            <w:pPr>
              <w:tabs>
                <w:tab w:val="left" w:leader="none" w:pos="720"/>
              </w:tabs>
              <w:spacing w:after="120" w:lineRule="auto"/>
              <w:rPr>
                <w:rFonts w:ascii="Verdana" w:cs="Verdana" w:eastAsia="Verdana" w:hAnsi="Verdana"/>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7">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TEAMWORK</w:t>
            </w:r>
          </w:p>
        </w:tc>
        <w:tc>
          <w:tcPr/>
          <w:p w:rsidR="00000000" w:rsidDel="00000000" w:rsidP="00000000" w:rsidRDefault="00000000" w:rsidRPr="00000000" w14:paraId="00000218">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partecipato solo su </w:t>
            </w:r>
            <w:r w:rsidDel="00000000" w:rsidR="00000000" w:rsidRPr="00000000">
              <w:rPr>
                <w:rFonts w:ascii="Verdana" w:cs="Verdana" w:eastAsia="Verdana" w:hAnsi="Verdana"/>
                <w:b w:val="1"/>
                <w:sz w:val="18"/>
                <w:szCs w:val="18"/>
                <w:rtl w:val="0"/>
              </w:rPr>
              <w:t xml:space="preserve">sollecitazione</w:t>
            </w:r>
            <w:r w:rsidDel="00000000" w:rsidR="00000000" w:rsidRPr="00000000">
              <w:rPr>
                <w:rFonts w:ascii="Verdana" w:cs="Verdana" w:eastAsia="Verdana" w:hAnsi="Verdana"/>
                <w:sz w:val="18"/>
                <w:szCs w:val="18"/>
                <w:rtl w:val="0"/>
              </w:rPr>
              <w:t xml:space="preserve"> dell’insegnante o di un suo pari</w:t>
            </w:r>
          </w:p>
        </w:tc>
        <w:tc>
          <w:tcPr/>
          <w:p w:rsidR="00000000" w:rsidDel="00000000" w:rsidP="00000000" w:rsidRDefault="00000000" w:rsidRPr="00000000" w14:paraId="00000219">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collaborato </w:t>
            </w:r>
            <w:r w:rsidDel="00000000" w:rsidR="00000000" w:rsidRPr="00000000">
              <w:rPr>
                <w:rFonts w:ascii="Verdana" w:cs="Verdana" w:eastAsia="Verdana" w:hAnsi="Verdana"/>
                <w:b w:val="1"/>
                <w:sz w:val="18"/>
                <w:szCs w:val="18"/>
                <w:rtl w:val="0"/>
              </w:rPr>
              <w:t xml:space="preserve">con il docente e con i suoi pari</w:t>
            </w:r>
            <w:r w:rsidDel="00000000" w:rsidR="00000000" w:rsidRPr="00000000">
              <w:rPr>
                <w:rtl w:val="0"/>
              </w:rPr>
            </w:r>
          </w:p>
          <w:p w:rsidR="00000000" w:rsidDel="00000000" w:rsidP="00000000" w:rsidRDefault="00000000" w:rsidRPr="00000000" w14:paraId="0000021A">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1B">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saputo collaborare </w:t>
            </w:r>
            <w:r w:rsidDel="00000000" w:rsidR="00000000" w:rsidRPr="00000000">
              <w:rPr>
                <w:rFonts w:ascii="Verdana" w:cs="Verdana" w:eastAsia="Verdana" w:hAnsi="Verdana"/>
                <w:b w:val="1"/>
                <w:sz w:val="18"/>
                <w:szCs w:val="18"/>
                <w:rtl w:val="0"/>
              </w:rPr>
              <w:t xml:space="preserve">costantemente</w:t>
            </w:r>
            <w:r w:rsidDel="00000000" w:rsidR="00000000" w:rsidRPr="00000000">
              <w:rPr>
                <w:rFonts w:ascii="Verdana" w:cs="Verdana" w:eastAsia="Verdana" w:hAnsi="Verdana"/>
                <w:sz w:val="18"/>
                <w:szCs w:val="18"/>
                <w:rtl w:val="0"/>
              </w:rPr>
              <w:t xml:space="preserve"> con il docente e con i suoi pari</w:t>
            </w:r>
          </w:p>
          <w:p w:rsidR="00000000" w:rsidDel="00000000" w:rsidP="00000000" w:rsidRDefault="00000000" w:rsidRPr="00000000" w14:paraId="0000021C">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1D">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 studente ha dimostrato di possedere una </w:t>
            </w:r>
            <w:r w:rsidDel="00000000" w:rsidR="00000000" w:rsidRPr="00000000">
              <w:rPr>
                <w:rFonts w:ascii="Verdana" w:cs="Verdana" w:eastAsia="Verdana" w:hAnsi="Verdana"/>
                <w:b w:val="1"/>
                <w:sz w:val="18"/>
                <w:szCs w:val="18"/>
                <w:rtl w:val="0"/>
              </w:rPr>
              <w:t xml:space="preserve">spiccata propensione </w:t>
            </w:r>
            <w:r w:rsidDel="00000000" w:rsidR="00000000" w:rsidRPr="00000000">
              <w:rPr>
                <w:rFonts w:ascii="Verdana" w:cs="Verdana" w:eastAsia="Verdana" w:hAnsi="Verdana"/>
                <w:sz w:val="18"/>
                <w:szCs w:val="18"/>
                <w:rtl w:val="0"/>
              </w:rPr>
              <w:t xml:space="preserve">al lavoro di squadra</w:t>
            </w:r>
          </w:p>
        </w:tc>
      </w:tr>
    </w:tbl>
    <w:p w:rsidR="00000000" w:rsidDel="00000000" w:rsidP="00000000" w:rsidRDefault="00000000" w:rsidRPr="00000000" w14:paraId="0000021E">
      <w:pPr>
        <w:tabs>
          <w:tab w:val="left" w:leader="none" w:pos="720"/>
        </w:tabs>
        <w:spacing w:after="120" w:lineRule="auto"/>
        <w:rPr>
          <w:rFonts w:ascii="Verdana" w:cs="Verdana" w:eastAsia="Verdana" w:hAnsi="Verdana"/>
          <w:sz w:val="24"/>
          <w:szCs w:val="24"/>
        </w:rPr>
      </w:pPr>
      <w:r w:rsidDel="00000000" w:rsidR="00000000" w:rsidRPr="00000000">
        <w:rPr>
          <w:rtl w:val="0"/>
        </w:rPr>
      </w:r>
    </w:p>
    <w:tbl>
      <w:tblPr>
        <w:tblStyle w:val="Table6"/>
        <w:tblW w:w="142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5"/>
        <w:gridCol w:w="2855"/>
        <w:gridCol w:w="2855"/>
        <w:gridCol w:w="2855"/>
        <w:gridCol w:w="2856"/>
        <w:tblGridChange w:id="0">
          <w:tblGrid>
            <w:gridCol w:w="2855"/>
            <w:gridCol w:w="2855"/>
            <w:gridCol w:w="2855"/>
            <w:gridCol w:w="2855"/>
            <w:gridCol w:w="2856"/>
          </w:tblGrid>
        </w:tblGridChange>
      </w:tblGrid>
      <w:tr>
        <w:trPr>
          <w:cantSplit w:val="0"/>
          <w:tblHeader w:val="0"/>
        </w:trPr>
        <w:tc>
          <w:tcPr>
            <w:gridSpan w:val="5"/>
          </w:tcPr>
          <w:p w:rsidR="00000000" w:rsidDel="00000000" w:rsidP="00000000" w:rsidRDefault="00000000" w:rsidRPr="00000000" w14:paraId="0000021F">
            <w:pPr>
              <w:tabs>
                <w:tab w:val="left" w:leader="none" w:pos="720"/>
              </w:tabs>
              <w:spacing w:after="12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VALUTAZIONE DI PRODOTTO</w:t>
            </w:r>
          </w:p>
        </w:tc>
      </w:tr>
      <w:tr>
        <w:trPr>
          <w:cantSplit w:val="0"/>
          <w:tblHeader w:val="0"/>
        </w:trPr>
        <w:tc>
          <w:tcPr/>
          <w:p w:rsidR="00000000" w:rsidDel="00000000" w:rsidP="00000000" w:rsidRDefault="00000000" w:rsidRPr="00000000" w14:paraId="00000224">
            <w:pPr>
              <w:tabs>
                <w:tab w:val="left" w:leader="none" w:pos="720"/>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INDICATORI</w:t>
            </w:r>
          </w:p>
        </w:tc>
        <w:tc>
          <w:tcPr/>
          <w:p w:rsidR="00000000" w:rsidDel="00000000" w:rsidP="00000000" w:rsidRDefault="00000000" w:rsidRPr="00000000" w14:paraId="00000225">
            <w:pPr>
              <w:tabs>
                <w:tab w:val="left" w:leader="none" w:pos="720"/>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INIZIALE (D)</w:t>
            </w:r>
          </w:p>
        </w:tc>
        <w:tc>
          <w:tcPr/>
          <w:p w:rsidR="00000000" w:rsidDel="00000000" w:rsidP="00000000" w:rsidRDefault="00000000" w:rsidRPr="00000000" w14:paraId="00000226">
            <w:pPr>
              <w:tabs>
                <w:tab w:val="left" w:leader="none" w:pos="720"/>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BASE (C)</w:t>
            </w:r>
          </w:p>
        </w:tc>
        <w:tc>
          <w:tcPr/>
          <w:p w:rsidR="00000000" w:rsidDel="00000000" w:rsidP="00000000" w:rsidRDefault="00000000" w:rsidRPr="00000000" w14:paraId="00000227">
            <w:pPr>
              <w:tabs>
                <w:tab w:val="left" w:leader="none" w:pos="720"/>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INTERMEDIO (B)</w:t>
            </w:r>
          </w:p>
        </w:tc>
        <w:tc>
          <w:tcPr/>
          <w:p w:rsidR="00000000" w:rsidDel="00000000" w:rsidP="00000000" w:rsidRDefault="00000000" w:rsidRPr="00000000" w14:paraId="00000228">
            <w:pPr>
              <w:tabs>
                <w:tab w:val="left" w:leader="none" w:pos="720"/>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AVANZATO (A)</w:t>
            </w:r>
          </w:p>
        </w:tc>
      </w:tr>
      <w:tr>
        <w:trPr>
          <w:cantSplit w:val="0"/>
          <w:tblHeader w:val="0"/>
        </w:trPr>
        <w:tc>
          <w:tcPr>
            <w:vAlign w:val="center"/>
          </w:tcPr>
          <w:p w:rsidR="00000000" w:rsidDel="00000000" w:rsidP="00000000" w:rsidRDefault="00000000" w:rsidRPr="00000000" w14:paraId="00000229">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COMPLETEZZA</w:t>
            </w:r>
            <w:r w:rsidDel="00000000" w:rsidR="00000000" w:rsidRPr="00000000">
              <w:rPr>
                <w:rtl w:val="0"/>
              </w:rPr>
            </w:r>
          </w:p>
          <w:p w:rsidR="00000000" w:rsidDel="00000000" w:rsidP="00000000" w:rsidRDefault="00000000" w:rsidRPr="00000000" w14:paraId="0000022A">
            <w:pPr>
              <w:tabs>
                <w:tab w:val="left" w:leader="none" w:pos="720"/>
              </w:tabs>
              <w:spacing w:after="120" w:lineRule="auto"/>
              <w:jc w:val="center"/>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2B">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presenta </w:t>
            </w:r>
            <w:r w:rsidDel="00000000" w:rsidR="00000000" w:rsidRPr="00000000">
              <w:rPr>
                <w:rFonts w:ascii="Verdana" w:cs="Verdana" w:eastAsia="Verdana" w:hAnsi="Verdana"/>
                <w:b w:val="1"/>
                <w:sz w:val="18"/>
                <w:szCs w:val="18"/>
                <w:rtl w:val="0"/>
              </w:rPr>
              <w:t xml:space="preserve">imperfezioni formali e sostanziali</w:t>
            </w:r>
            <w:r w:rsidDel="00000000" w:rsidR="00000000" w:rsidRPr="00000000">
              <w:rPr>
                <w:rtl w:val="0"/>
              </w:rPr>
            </w:r>
          </w:p>
          <w:p w:rsidR="00000000" w:rsidDel="00000000" w:rsidP="00000000" w:rsidRDefault="00000000" w:rsidRPr="00000000" w14:paraId="0000022C">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22D">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semplice ed essenziale</w:t>
            </w:r>
            <w:r w:rsidDel="00000000" w:rsidR="00000000" w:rsidRPr="00000000">
              <w:rPr>
                <w:rtl w:val="0"/>
              </w:rPr>
            </w:r>
          </w:p>
          <w:p w:rsidR="00000000" w:rsidDel="00000000" w:rsidP="00000000" w:rsidRDefault="00000000" w:rsidRPr="00000000" w14:paraId="0000022E">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2F">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ben sviluppato ed in gran parte </w:t>
            </w:r>
            <w:r w:rsidDel="00000000" w:rsidR="00000000" w:rsidRPr="00000000">
              <w:rPr>
                <w:rFonts w:ascii="Verdana" w:cs="Verdana" w:eastAsia="Verdana" w:hAnsi="Verdana"/>
                <w:b w:val="1"/>
                <w:sz w:val="18"/>
                <w:szCs w:val="18"/>
                <w:rtl w:val="0"/>
              </w:rPr>
              <w:t xml:space="preserve">corretto</w:t>
            </w:r>
            <w:r w:rsidDel="00000000" w:rsidR="00000000" w:rsidRPr="00000000">
              <w:rPr>
                <w:rtl w:val="0"/>
              </w:rPr>
            </w:r>
          </w:p>
          <w:p w:rsidR="00000000" w:rsidDel="00000000" w:rsidP="00000000" w:rsidRDefault="00000000" w:rsidRPr="00000000" w14:paraId="00000230">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31">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ben articolato </w:t>
            </w:r>
            <w:r w:rsidDel="00000000" w:rsidR="00000000" w:rsidRPr="00000000">
              <w:rPr>
                <w:rFonts w:ascii="Verdana" w:cs="Verdana" w:eastAsia="Verdana" w:hAnsi="Verdana"/>
                <w:sz w:val="18"/>
                <w:szCs w:val="18"/>
                <w:rtl w:val="0"/>
              </w:rPr>
              <w:t xml:space="preserve">e con contributi </w:t>
            </w:r>
            <w:r w:rsidDel="00000000" w:rsidR="00000000" w:rsidRPr="00000000">
              <w:rPr>
                <w:rFonts w:ascii="Verdana" w:cs="Verdana" w:eastAsia="Verdana" w:hAnsi="Verdana"/>
                <w:b w:val="1"/>
                <w:sz w:val="18"/>
                <w:szCs w:val="18"/>
                <w:rtl w:val="0"/>
              </w:rPr>
              <w:t xml:space="preserve">originali</w:t>
            </w:r>
            <w:r w:rsidDel="00000000" w:rsidR="00000000" w:rsidRPr="00000000">
              <w:rPr>
                <w:rtl w:val="0"/>
              </w:rPr>
            </w:r>
          </w:p>
          <w:p w:rsidR="00000000" w:rsidDel="00000000" w:rsidP="00000000" w:rsidRDefault="00000000" w:rsidRPr="00000000" w14:paraId="00000232">
            <w:pPr>
              <w:tabs>
                <w:tab w:val="left" w:leader="none" w:pos="720"/>
              </w:tabs>
              <w:spacing w:after="120" w:lineRule="auto"/>
              <w:rPr>
                <w:rFonts w:ascii="Verdana" w:cs="Verdana" w:eastAsia="Verdana" w:hAnsi="Verdana"/>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33">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COERENZA/</w:t>
            </w:r>
            <w:r w:rsidDel="00000000" w:rsidR="00000000" w:rsidRPr="00000000">
              <w:rPr>
                <w:rtl w:val="0"/>
              </w:rPr>
            </w:r>
          </w:p>
          <w:p w:rsidR="00000000" w:rsidDel="00000000" w:rsidP="00000000" w:rsidRDefault="00000000" w:rsidRPr="00000000" w14:paraId="00000234">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RISPONDENZA</w:t>
            </w:r>
            <w:r w:rsidDel="00000000" w:rsidR="00000000" w:rsidRPr="00000000">
              <w:rPr>
                <w:rtl w:val="0"/>
              </w:rPr>
            </w:r>
          </w:p>
          <w:p w:rsidR="00000000" w:rsidDel="00000000" w:rsidP="00000000" w:rsidRDefault="00000000" w:rsidRPr="00000000" w14:paraId="00000235">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36">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presenta una struttura </w:t>
            </w:r>
            <w:r w:rsidDel="00000000" w:rsidR="00000000" w:rsidRPr="00000000">
              <w:rPr>
                <w:rFonts w:ascii="Verdana" w:cs="Verdana" w:eastAsia="Verdana" w:hAnsi="Verdana"/>
                <w:b w:val="1"/>
                <w:sz w:val="18"/>
                <w:szCs w:val="18"/>
                <w:rtl w:val="0"/>
              </w:rPr>
              <w:t xml:space="preserve">poco coerente e poco rispondente </w:t>
            </w:r>
            <w:r w:rsidDel="00000000" w:rsidR="00000000" w:rsidRPr="00000000">
              <w:rPr>
                <w:rFonts w:ascii="Verdana" w:cs="Verdana" w:eastAsia="Verdana" w:hAnsi="Verdana"/>
                <w:sz w:val="18"/>
                <w:szCs w:val="18"/>
                <w:rtl w:val="0"/>
              </w:rPr>
              <w:t xml:space="preserve">alle indicazioni date</w:t>
            </w:r>
          </w:p>
          <w:p w:rsidR="00000000" w:rsidDel="00000000" w:rsidP="00000000" w:rsidRDefault="00000000" w:rsidRPr="00000000" w14:paraId="00000237">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38">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abbastanza coerente e rispondente </w:t>
            </w:r>
            <w:r w:rsidDel="00000000" w:rsidR="00000000" w:rsidRPr="00000000">
              <w:rPr>
                <w:rFonts w:ascii="Verdana" w:cs="Verdana" w:eastAsia="Verdana" w:hAnsi="Verdana"/>
                <w:sz w:val="18"/>
                <w:szCs w:val="18"/>
                <w:rtl w:val="0"/>
              </w:rPr>
              <w:t xml:space="preserve">alle indicazioni date</w:t>
            </w:r>
          </w:p>
          <w:p w:rsidR="00000000" w:rsidDel="00000000" w:rsidP="00000000" w:rsidRDefault="00000000" w:rsidRPr="00000000" w14:paraId="00000239">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3A">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w:t>
            </w:r>
            <w:r w:rsidDel="00000000" w:rsidR="00000000" w:rsidRPr="00000000">
              <w:rPr>
                <w:rFonts w:ascii="Verdana" w:cs="Verdana" w:eastAsia="Verdana" w:hAnsi="Verdana"/>
                <w:b w:val="1"/>
                <w:sz w:val="18"/>
                <w:szCs w:val="18"/>
                <w:rtl w:val="0"/>
              </w:rPr>
              <w:t xml:space="preserve">coerente e rispondente</w:t>
            </w:r>
            <w:r w:rsidDel="00000000" w:rsidR="00000000" w:rsidRPr="00000000">
              <w:rPr>
                <w:rFonts w:ascii="Verdana" w:cs="Verdana" w:eastAsia="Verdana" w:hAnsi="Verdana"/>
                <w:sz w:val="18"/>
                <w:szCs w:val="18"/>
                <w:rtl w:val="0"/>
              </w:rPr>
              <w:t xml:space="preserve"> alle indicazioni date</w:t>
            </w:r>
          </w:p>
          <w:p w:rsidR="00000000" w:rsidDel="00000000" w:rsidP="00000000" w:rsidRDefault="00000000" w:rsidRPr="00000000" w14:paraId="0000023B">
            <w:pPr>
              <w:tabs>
                <w:tab w:val="left" w:leader="none" w:pos="720"/>
              </w:tabs>
              <w:spacing w:after="120" w:lineRule="auto"/>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23C">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risulta completamente </w:t>
            </w:r>
            <w:r w:rsidDel="00000000" w:rsidR="00000000" w:rsidRPr="00000000">
              <w:rPr>
                <w:rFonts w:ascii="Verdana" w:cs="Verdana" w:eastAsia="Verdana" w:hAnsi="Verdana"/>
                <w:b w:val="1"/>
                <w:sz w:val="18"/>
                <w:szCs w:val="18"/>
                <w:rtl w:val="0"/>
              </w:rPr>
              <w:t xml:space="preserve">coerente, originale </w:t>
            </w:r>
            <w:r w:rsidDel="00000000" w:rsidR="00000000" w:rsidRPr="00000000">
              <w:rPr>
                <w:rFonts w:ascii="Verdana" w:cs="Verdana" w:eastAsia="Verdana" w:hAnsi="Verdana"/>
                <w:sz w:val="18"/>
                <w:szCs w:val="18"/>
                <w:rtl w:val="0"/>
              </w:rPr>
              <w:t xml:space="preserve">e rispondente alle indicazioni date</w:t>
            </w:r>
          </w:p>
          <w:p w:rsidR="00000000" w:rsidDel="00000000" w:rsidP="00000000" w:rsidRDefault="00000000" w:rsidRPr="00000000" w14:paraId="0000023D">
            <w:pPr>
              <w:tabs>
                <w:tab w:val="left" w:leader="none" w:pos="720"/>
              </w:tabs>
              <w:spacing w:after="120" w:lineRule="auto"/>
              <w:rPr>
                <w:rFonts w:ascii="Verdana" w:cs="Verdana" w:eastAsia="Verdana" w:hAnsi="Verdana"/>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3E">
            <w:pPr>
              <w:tabs>
                <w:tab w:val="left" w:leader="none" w:pos="720"/>
              </w:tabs>
              <w:spacing w:after="120" w:lineRule="auto"/>
              <w:jc w:val="center"/>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RISPETTO TEMPI/REGOLE</w:t>
            </w:r>
            <w:r w:rsidDel="00000000" w:rsidR="00000000" w:rsidRPr="00000000">
              <w:rPr>
                <w:rtl w:val="0"/>
              </w:rPr>
            </w:r>
          </w:p>
          <w:p w:rsidR="00000000" w:rsidDel="00000000" w:rsidP="00000000" w:rsidRDefault="00000000" w:rsidRPr="00000000" w14:paraId="0000023F">
            <w:pPr>
              <w:tabs>
                <w:tab w:val="left" w:leader="none" w:pos="720"/>
              </w:tabs>
              <w:spacing w:after="120" w:lineRule="auto"/>
              <w:jc w:val="cente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240">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ha rispettato </w:t>
            </w:r>
            <w:r w:rsidDel="00000000" w:rsidR="00000000" w:rsidRPr="00000000">
              <w:rPr>
                <w:rFonts w:ascii="Verdana" w:cs="Verdana" w:eastAsia="Verdana" w:hAnsi="Verdana"/>
                <w:b w:val="1"/>
                <w:sz w:val="18"/>
                <w:szCs w:val="18"/>
                <w:rtl w:val="0"/>
              </w:rPr>
              <w:t xml:space="preserve">in modo parziale </w:t>
            </w:r>
            <w:r w:rsidDel="00000000" w:rsidR="00000000" w:rsidRPr="00000000">
              <w:rPr>
                <w:rFonts w:ascii="Verdana" w:cs="Verdana" w:eastAsia="Verdana" w:hAnsi="Verdana"/>
                <w:sz w:val="18"/>
                <w:szCs w:val="18"/>
                <w:rtl w:val="0"/>
              </w:rPr>
              <w:t xml:space="preserve">i tempi di consegna e la modalità di esecuzione</w:t>
            </w:r>
          </w:p>
        </w:tc>
        <w:tc>
          <w:tcPr>
            <w:vAlign w:val="center"/>
          </w:tcPr>
          <w:p w:rsidR="00000000" w:rsidDel="00000000" w:rsidP="00000000" w:rsidRDefault="00000000" w:rsidRPr="00000000" w14:paraId="00000241">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ha rispettato i </w:t>
            </w:r>
            <w:r w:rsidDel="00000000" w:rsidR="00000000" w:rsidRPr="00000000">
              <w:rPr>
                <w:rFonts w:ascii="Verdana" w:cs="Verdana" w:eastAsia="Verdana" w:hAnsi="Verdana"/>
                <w:b w:val="1"/>
                <w:sz w:val="18"/>
                <w:szCs w:val="18"/>
                <w:rtl w:val="0"/>
              </w:rPr>
              <w:t xml:space="preserve">tempi di consegna e la modalità di esecuzione</w:t>
            </w:r>
            <w:r w:rsidDel="00000000" w:rsidR="00000000" w:rsidRPr="00000000">
              <w:rPr>
                <w:rtl w:val="0"/>
              </w:rPr>
            </w:r>
          </w:p>
        </w:tc>
        <w:tc>
          <w:tcPr>
            <w:vAlign w:val="center"/>
          </w:tcPr>
          <w:p w:rsidR="00000000" w:rsidDel="00000000" w:rsidP="00000000" w:rsidRDefault="00000000" w:rsidRPr="00000000" w14:paraId="00000242">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mostra una </w:t>
            </w:r>
            <w:r w:rsidDel="00000000" w:rsidR="00000000" w:rsidRPr="00000000">
              <w:rPr>
                <w:rFonts w:ascii="Verdana" w:cs="Verdana" w:eastAsia="Verdana" w:hAnsi="Verdana"/>
                <w:b w:val="1"/>
                <w:sz w:val="18"/>
                <w:szCs w:val="18"/>
                <w:rtl w:val="0"/>
              </w:rPr>
              <w:t xml:space="preserve">gestione responsabile </w:t>
            </w:r>
            <w:r w:rsidDel="00000000" w:rsidR="00000000" w:rsidRPr="00000000">
              <w:rPr>
                <w:rFonts w:ascii="Verdana" w:cs="Verdana" w:eastAsia="Verdana" w:hAnsi="Verdana"/>
                <w:sz w:val="18"/>
                <w:szCs w:val="18"/>
                <w:rtl w:val="0"/>
              </w:rPr>
              <w:t xml:space="preserve">dei tempi e delle modalità</w:t>
            </w:r>
          </w:p>
        </w:tc>
        <w:tc>
          <w:tcPr>
            <w:vAlign w:val="center"/>
          </w:tcPr>
          <w:p w:rsidR="00000000" w:rsidDel="00000000" w:rsidP="00000000" w:rsidRDefault="00000000" w:rsidRPr="00000000" w14:paraId="00000243">
            <w:pPr>
              <w:tabs>
                <w:tab w:val="left" w:leader="none" w:pos="720"/>
              </w:tabs>
              <w:spacing w:after="12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Il prodotto mostra </w:t>
            </w:r>
            <w:r w:rsidDel="00000000" w:rsidR="00000000" w:rsidRPr="00000000">
              <w:rPr>
                <w:rFonts w:ascii="Verdana" w:cs="Verdana" w:eastAsia="Verdana" w:hAnsi="Verdana"/>
                <w:b w:val="1"/>
                <w:sz w:val="18"/>
                <w:szCs w:val="18"/>
                <w:rtl w:val="0"/>
              </w:rPr>
              <w:t xml:space="preserve">un’accurata capacità di pianificazione dei tempi e dei ruoli coinvolti</w:t>
            </w:r>
            <w:r w:rsidDel="00000000" w:rsidR="00000000" w:rsidRPr="00000000">
              <w:rPr>
                <w:rtl w:val="0"/>
              </w:rPr>
            </w:r>
          </w:p>
        </w:tc>
      </w:tr>
    </w:tbl>
    <w:p w:rsidR="00000000" w:rsidDel="00000000" w:rsidP="00000000" w:rsidRDefault="00000000" w:rsidRPr="00000000" w14:paraId="00000244">
      <w:pPr>
        <w:spacing w:after="200" w:line="276" w:lineRule="auto"/>
        <w:rPr>
          <w:rFonts w:ascii="Verdana" w:cs="Verdana" w:eastAsia="Verdana" w:hAnsi="Verdana"/>
          <w:color w:val="00000a"/>
          <w:sz w:val="24"/>
          <w:szCs w:val="24"/>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pPr>
      <w:r w:rsidDel="00000000" w:rsidR="00000000" w:rsidRPr="00000000">
        <w:rPr>
          <w:rtl w:val="0"/>
        </w:rPr>
      </w:r>
    </w:p>
    <w:sectPr>
      <w:pgSz w:h="11910" w:w="16840" w:orient="landscape"/>
      <w:pgMar w:bottom="280" w:top="1100" w:left="102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Verdana"/>
  <w:font w:name="Arial Unicode MS"/>
  <w:font w:name="Calibri"/>
  <w:font w:name="Times New Roman"/>
  <w:font w:name="Courier New"/>
  <w:font w:name="Noto Sans Symbols">
    <w:embedRegular w:fontKey="{00000000-0000-0000-0000-000000000000}" r:id="rId1" w:subsetted="0"/>
    <w:embedBold w:fontKey="{00000000-0000-0000-0000-000000000000}" r:id="rId2" w:subsetted="0"/>
  </w:font>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46">
      <w:pPr>
        <w:rPr>
          <w:rFonts w:ascii="Liberation Serif" w:cs="Liberation Serif" w:eastAsia="Liberation Serif" w:hAnsi="Liberation Serif"/>
          <w:color w:val="00000a"/>
          <w:sz w:val="20"/>
          <w:szCs w:val="20"/>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color w:val="00000a"/>
          <w:sz w:val="20"/>
          <w:szCs w:val="20"/>
          <w:rtl w:val="0"/>
        </w:rPr>
        <w:t xml:space="preserve"> Di cui al decreto interministeriale 24 maggio 2018, n. 92</w:t>
      </w:r>
    </w:p>
  </w:footnote>
  <w:footnote w:id="1">
    <w:p w:rsidR="00000000" w:rsidDel="00000000" w:rsidP="00000000" w:rsidRDefault="00000000" w:rsidRPr="00000000" w14:paraId="00000247">
      <w:pPr>
        <w:rPr>
          <w:rFonts w:ascii="Liberation Serif" w:cs="Liberation Serif" w:eastAsia="Liberation Serif" w:hAnsi="Liberation Serif"/>
          <w:color w:val="00000a"/>
          <w:sz w:val="20"/>
          <w:szCs w:val="20"/>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color w:val="00000a"/>
          <w:sz w:val="20"/>
          <w:szCs w:val="20"/>
          <w:rtl w:val="0"/>
        </w:rPr>
        <w:t xml:space="preserve"> </w:t>
      </w:r>
      <w:r w:rsidDel="00000000" w:rsidR="00000000" w:rsidRPr="00000000">
        <w:rPr>
          <w:rFonts w:ascii="Verdana" w:cs="Verdana" w:eastAsia="Verdana" w:hAnsi="Verdana"/>
          <w:sz w:val="18"/>
          <w:szCs w:val="18"/>
          <w:highlight w:val="white"/>
          <w:rtl w:val="0"/>
        </w:rPr>
        <w:t xml:space="preserve">dpr 122/2009</w:t>
      </w:r>
      <w:r w:rsidDel="00000000" w:rsidR="00000000" w:rsidRPr="00000000">
        <w:rPr>
          <w:rtl w:val="0"/>
        </w:rPr>
      </w:r>
    </w:p>
  </w:footnote>
  <w:footnote w:id="2">
    <w:p w:rsidR="00000000" w:rsidDel="00000000" w:rsidP="00000000" w:rsidRDefault="00000000" w:rsidRPr="00000000" w14:paraId="00000248">
      <w:pPr>
        <w:rPr>
          <w:rFonts w:ascii="Liberation Serif" w:cs="Liberation Serif" w:eastAsia="Liberation Serif" w:hAnsi="Liberation Serif"/>
          <w:color w:val="00000a"/>
          <w:sz w:val="20"/>
          <w:szCs w:val="20"/>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color w:val="00000a"/>
          <w:sz w:val="20"/>
          <w:szCs w:val="20"/>
          <w:rtl w:val="0"/>
        </w:rPr>
        <w:t xml:space="preserve"> cfr art. 1 del d.lgs 13 aprile 2017 n.62</w:t>
      </w:r>
    </w:p>
    <w:p w:rsidR="00000000" w:rsidDel="00000000" w:rsidP="00000000" w:rsidRDefault="00000000" w:rsidRPr="00000000" w14:paraId="00000249">
      <w:pPr>
        <w:rPr>
          <w:rFonts w:ascii="Liberation Serif" w:cs="Liberation Serif" w:eastAsia="Liberation Serif" w:hAnsi="Liberation Serif"/>
          <w:color w:val="00000a"/>
          <w:sz w:val="20"/>
          <w:szCs w:val="20"/>
        </w:rPr>
      </w:pPr>
      <w:r w:rsidDel="00000000" w:rsidR="00000000" w:rsidRPr="00000000">
        <w:rPr>
          <w:rtl w:val="0"/>
        </w:rPr>
      </w:r>
    </w:p>
  </w:footnote>
  <w:footnote w:id="3">
    <w:p w:rsidR="00000000" w:rsidDel="00000000" w:rsidP="00000000" w:rsidRDefault="00000000" w:rsidRPr="00000000" w14:paraId="0000024A">
      <w:pPr>
        <w:rPr>
          <w:rFonts w:ascii="Liberation Serif" w:cs="Liberation Serif" w:eastAsia="Liberation Serif" w:hAnsi="Liberation Serif"/>
          <w:color w:val="00000a"/>
          <w:sz w:val="20"/>
          <w:szCs w:val="20"/>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color w:val="00000a"/>
          <w:sz w:val="20"/>
          <w:szCs w:val="20"/>
          <w:rtl w:val="0"/>
        </w:rPr>
        <w:t xml:space="preserve"> 264 ore nel biennio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Verdana" w:cs="Verdana" w:eastAsia="Verdana" w:hAnsi="Verdana"/>
      </w:rPr>
    </w:lvl>
    <w:lvl w:ilvl="1">
      <w:start w:val="1"/>
      <w:numFmt w:val="bullet"/>
      <w:lvlText w:val="-"/>
      <w:lvlJc w:val="left"/>
      <w:pPr>
        <w:ind w:left="1080" w:hanging="360"/>
      </w:pPr>
      <w:rPr>
        <w:rFonts w:ascii="Verdana" w:cs="Verdana" w:eastAsia="Verdana" w:hAnsi="Verdana"/>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trike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5"/>
    </w:pPr>
    <w:rPr>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Pr>
      <w:rFonts w:ascii="Arial" w:cs="Arial" w:eastAsia="Arial" w:hAnsi="Arial"/>
      <w:lang w:bidi="en-US"/>
    </w:rPr>
  </w:style>
  <w:style w:type="paragraph" w:styleId="Titolo1">
    <w:name w:val="heading 1"/>
    <w:basedOn w:val="Normale"/>
    <w:uiPriority w:val="1"/>
    <w:qFormat w:val="1"/>
    <w:pPr>
      <w:ind w:left="115"/>
      <w:outlineLvl w:val="0"/>
    </w:pPr>
    <w:rPr>
      <w:b w:val="1"/>
      <w:bCs w:val="1"/>
      <w:sz w:val="24"/>
      <w:szCs w:val="24"/>
    </w:rPr>
  </w:style>
  <w:style w:type="paragraph" w:styleId="Titolo2">
    <w:name w:val="heading 2"/>
    <w:basedOn w:val="Normale"/>
    <w:next w:val="Normale"/>
    <w:link w:val="Titolo2Carattere"/>
    <w:uiPriority w:val="9"/>
    <w:semiHidden w:val="1"/>
    <w:unhideWhenUsed w:val="1"/>
    <w:qFormat w:val="1"/>
    <w:rsid w:val="006921B3"/>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link w:val="CorpotestoCarattere"/>
    <w:uiPriority w:val="1"/>
    <w:qFormat w:val="1"/>
    <w:rPr>
      <w:sz w:val="24"/>
      <w:szCs w:val="24"/>
    </w:rPr>
  </w:style>
  <w:style w:type="paragraph" w:styleId="Paragrafoelenco">
    <w:name w:val="List Paragraph"/>
    <w:basedOn w:val="Normale"/>
    <w:uiPriority w:val="1"/>
    <w:qFormat w:val="1"/>
    <w:pPr>
      <w:spacing w:line="268" w:lineRule="exact"/>
      <w:ind w:left="836" w:hanging="360"/>
    </w:pPr>
  </w:style>
  <w:style w:type="paragraph" w:styleId="TableParagraph" w:customStyle="1">
    <w:name w:val="Table Paragraph"/>
    <w:basedOn w:val="Normale"/>
    <w:uiPriority w:val="1"/>
    <w:qFormat w:val="1"/>
  </w:style>
  <w:style w:type="paragraph" w:styleId="BHEADINGintro" w:customStyle="1">
    <w:name w:val="B HEADING intro"/>
    <w:basedOn w:val="Titolo2"/>
    <w:qFormat w:val="1"/>
    <w:rsid w:val="006921B3"/>
    <w:pPr>
      <w:keepLines w:val="0"/>
      <w:tabs>
        <w:tab w:val="left" w:pos="180"/>
      </w:tabs>
      <w:suppressAutoHyphens w:val="1"/>
      <w:overflowPunct w:val="0"/>
      <w:autoSpaceDE w:val="1"/>
      <w:autoSpaceDN w:val="1"/>
      <w:spacing w:after="60" w:before="120"/>
    </w:pPr>
    <w:rPr>
      <w:rFonts w:ascii="Arial Black" w:cs="Times New Roman" w:eastAsia="Droid Sans Fallback" w:hAnsi="Arial Black"/>
      <w:color w:val="00000a"/>
      <w:sz w:val="28"/>
      <w:szCs w:val="20"/>
      <w:lang w:bidi="hi-IN" w:eastAsia="zh-CN" w:val="it-IT"/>
    </w:rPr>
  </w:style>
  <w:style w:type="character" w:styleId="Titolo2Carattere" w:customStyle="1">
    <w:name w:val="Titolo 2 Carattere"/>
    <w:basedOn w:val="Carpredefinitoparagrafo"/>
    <w:link w:val="Titolo2"/>
    <w:uiPriority w:val="9"/>
    <w:semiHidden w:val="1"/>
    <w:rsid w:val="006921B3"/>
    <w:rPr>
      <w:rFonts w:asciiTheme="majorHAnsi" w:cstheme="majorBidi" w:eastAsiaTheme="majorEastAsia" w:hAnsiTheme="majorHAnsi"/>
      <w:color w:val="365f91" w:themeColor="accent1" w:themeShade="0000BF"/>
      <w:sz w:val="26"/>
      <w:szCs w:val="26"/>
      <w:lang w:bidi="en-US"/>
    </w:rPr>
  </w:style>
  <w:style w:type="character" w:styleId="CorpotestoCarattere" w:customStyle="1">
    <w:name w:val="Corpo testo Carattere"/>
    <w:basedOn w:val="Carpredefinitoparagrafo"/>
    <w:link w:val="Corpotesto"/>
    <w:uiPriority w:val="1"/>
    <w:rsid w:val="00532789"/>
    <w:rPr>
      <w:rFonts w:ascii="Arial" w:cs="Arial" w:eastAsia="Arial" w:hAnsi="Arial"/>
      <w:sz w:val="24"/>
      <w:szCs w:val="24"/>
      <w:lang w:bidi="en-US"/>
    </w:rPr>
  </w:style>
  <w:style w:type="paragraph" w:styleId="Default" w:customStyle="1">
    <w:name w:val="Default"/>
    <w:rsid w:val="00175144"/>
    <w:pPr>
      <w:widowControl w:val="1"/>
      <w:adjustRightInd w:val="0"/>
    </w:pPr>
    <w:rPr>
      <w:rFonts w:ascii="Calibri" w:cs="Calibri" w:hAnsi="Calibri"/>
      <w:color w:val="000000"/>
      <w:sz w:val="24"/>
      <w:szCs w:val="24"/>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gGsLRlwggHRjzD8fvKmAWjZ3gg==">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GwoBORIWChQIB0IQCgdWZXJkYW5hEgVBcmlhbBocCgIxMBIWChQIB0IQCgdWZXJkYW5hEgVBcmlhbBocCgIxMRIWChQIB0IQCgdWZXJkYW5hEgVBcmlhbBocCgIxMhIWChQIB0IQCgdWZXJkYW5hEgVBcmlhbBocCgIxMxIWChQIB0IQCgdWZXJkYW5hEgVBcmlhbBocCgIxNBIWChQIB0IQCgdWZXJkYW5hEgVBcmlhbDIOaC41dHpuYzB1dXM1NG04AHIhMWN0S251blZ4UFZ6cE13NDM3NUhMWS1EQ3R4N2VYSG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2021-09-26T16:25:00Z</dcterms:created>
  <dc:creator>Lulù</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2020-10-18T00:00:00Z</vt:filetime>
  </property>
  <property fmtid="{D5CDD505-2E9C-101B-9397-08002B2CF9AE}" pid="3" name="Creator">
    <vt:lpwstr>Writer</vt:lpwstr>
  </property>
  <property fmtid="{D5CDD505-2E9C-101B-9397-08002B2CF9AE}" pid="4" name="LastSaved">
    <vt:filetime>2020-10-18T00:00:00Z</vt:filetime>
  </property>
</Properties>
</file>