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1DC9B" w14:textId="77777777" w:rsidR="00173366" w:rsidRDefault="00000000">
      <w:pPr>
        <w:ind w:left="105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ISTITUTO PROFESSIONALE DI STATO SERVIZI PER L’ENOGASTRONOMIA E L’OSPITALITA’ ALBERGHIERA</w:t>
      </w:r>
    </w:p>
    <w:p w14:paraId="1F08FA9B" w14:textId="77777777" w:rsidR="00173366" w:rsidRDefault="0017336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Verdana" w:hAnsi="Verdana" w:cs="Verdana"/>
          <w:b/>
          <w:i/>
          <w:color w:val="000000"/>
        </w:rPr>
      </w:pPr>
    </w:p>
    <w:p w14:paraId="3682CD0C" w14:textId="77777777" w:rsidR="00173366" w:rsidRDefault="00000000">
      <w:pPr>
        <w:tabs>
          <w:tab w:val="left" w:pos="1276"/>
          <w:tab w:val="left" w:pos="9214"/>
        </w:tabs>
        <w:spacing w:line="300" w:lineRule="auto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PIANO DI LAVORO DIPARTIMENTO DI: STORIA -Triennio</w:t>
      </w:r>
    </w:p>
    <w:p w14:paraId="53011CCD" w14:textId="77777777" w:rsidR="00173366" w:rsidRDefault="00173366">
      <w:pPr>
        <w:tabs>
          <w:tab w:val="left" w:pos="1276"/>
          <w:tab w:val="left" w:pos="9214"/>
        </w:tabs>
        <w:spacing w:line="300" w:lineRule="auto"/>
        <w:rPr>
          <w:rFonts w:ascii="Verdana" w:eastAsia="Verdana" w:hAnsi="Verdana" w:cs="Verdana"/>
          <w:color w:val="000000"/>
        </w:rPr>
      </w:pPr>
    </w:p>
    <w:p w14:paraId="6CBABD56" w14:textId="77777777" w:rsidR="00173366" w:rsidRDefault="00000000">
      <w:pPr>
        <w:tabs>
          <w:tab w:val="left" w:pos="1276"/>
          <w:tab w:val="left" w:pos="9214"/>
        </w:tabs>
        <w:spacing w:line="300" w:lineRule="auto"/>
        <w:jc w:val="center"/>
        <w:rPr>
          <w:rFonts w:ascii="Verdana" w:eastAsia="Verdana" w:hAnsi="Verdana" w:cs="Verdana"/>
          <w:b/>
          <w:color w:val="000000"/>
          <w:highlight w:val="yellow"/>
        </w:rPr>
      </w:pPr>
      <w:r>
        <w:rPr>
          <w:rFonts w:ascii="Verdana" w:eastAsia="Verdana" w:hAnsi="Verdana" w:cs="Verdana"/>
          <w:b/>
          <w:color w:val="000000"/>
        </w:rPr>
        <w:t xml:space="preserve">PROGRAMMAZIONE DIDATTICA PER ASSI CULTURALI-ASSE STORICO-SOCIALE - </w:t>
      </w:r>
      <w:proofErr w:type="spellStart"/>
      <w:r>
        <w:rPr>
          <w:rFonts w:ascii="Verdana" w:eastAsia="Verdana" w:hAnsi="Verdana" w:cs="Verdana"/>
          <w:b/>
          <w:color w:val="000000"/>
          <w:highlight w:val="yellow"/>
        </w:rPr>
        <w:t>a.s.</w:t>
      </w:r>
      <w:proofErr w:type="spellEnd"/>
      <w:r>
        <w:rPr>
          <w:rFonts w:ascii="Verdana" w:eastAsia="Verdana" w:hAnsi="Verdana" w:cs="Verdana"/>
          <w:b/>
          <w:color w:val="000000"/>
          <w:highlight w:val="yellow"/>
        </w:rPr>
        <w:t xml:space="preserve"> </w:t>
      </w:r>
    </w:p>
    <w:p w14:paraId="52FE766A" w14:textId="77777777" w:rsidR="00173366" w:rsidRDefault="00000000">
      <w:pPr>
        <w:tabs>
          <w:tab w:val="left" w:pos="1276"/>
          <w:tab w:val="left" w:pos="9214"/>
        </w:tabs>
        <w:spacing w:line="300" w:lineRule="auto"/>
        <w:jc w:val="center"/>
        <w:rPr>
          <w:rFonts w:ascii="Verdana" w:eastAsia="Verdana" w:hAnsi="Verdana" w:cs="Verdana"/>
          <w:highlight w:val="yellow"/>
        </w:rPr>
      </w:pPr>
      <w:r>
        <w:rPr>
          <w:rFonts w:ascii="Verdana" w:eastAsia="Verdana" w:hAnsi="Verdana" w:cs="Verdana"/>
          <w:b/>
          <w:color w:val="000000"/>
          <w:highlight w:val="yellow"/>
        </w:rPr>
        <w:t>CLASSE V SEZIONE…:</w:t>
      </w:r>
    </w:p>
    <w:p w14:paraId="0711A930" w14:textId="77777777" w:rsidR="00173366" w:rsidRDefault="00173366">
      <w:pPr>
        <w:jc w:val="center"/>
        <w:rPr>
          <w:rFonts w:ascii="Verdana" w:eastAsia="Verdana" w:hAnsi="Verdana" w:cs="Verdana"/>
          <w:b/>
          <w:color w:val="000000"/>
        </w:rPr>
      </w:pPr>
    </w:p>
    <w:p w14:paraId="4B944066" w14:textId="77777777" w:rsidR="00173366" w:rsidRDefault="00000000">
      <w:pPr>
        <w:ind w:left="1077" w:hanging="357"/>
        <w:rPr>
          <w:rFonts w:ascii="Verdana" w:eastAsia="Verdana" w:hAnsi="Verdana" w:cs="Verdana"/>
          <w:b/>
          <w:color w:val="000000"/>
        </w:rPr>
      </w:pPr>
      <w:r>
        <w:rPr>
          <w:rFonts w:ascii="Noto Sans Symbols" w:eastAsia="Noto Sans Symbols" w:hAnsi="Noto Sans Symbols" w:cs="Noto Sans Symbols"/>
          <w:b/>
          <w:color w:val="000000"/>
        </w:rPr>
        <w:t>◻</w:t>
      </w: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ab/>
      </w:r>
      <w:r>
        <w:rPr>
          <w:rFonts w:ascii="Verdana" w:eastAsia="Verdana" w:hAnsi="Verdana" w:cs="Verdana"/>
          <w:b/>
          <w:color w:val="000000"/>
        </w:rPr>
        <w:t>Biennio</w:t>
      </w:r>
    </w:p>
    <w:p w14:paraId="1177581B" w14:textId="77777777" w:rsidR="00173366" w:rsidRDefault="00000000">
      <w:pPr>
        <w:ind w:left="1077" w:hanging="357"/>
        <w:rPr>
          <w:rFonts w:ascii="Verdana" w:eastAsia="Verdana" w:hAnsi="Verdana" w:cs="Verdana"/>
          <w:b/>
          <w:color w:val="000000"/>
          <w:highlight w:val="yellow"/>
        </w:rPr>
      </w:pPr>
      <w:r>
        <w:rPr>
          <w:rFonts w:ascii="Noto Sans Symbols" w:eastAsia="Noto Sans Symbols" w:hAnsi="Noto Sans Symbols" w:cs="Noto Sans Symbols"/>
          <w:b/>
          <w:color w:val="000000"/>
        </w:rPr>
        <w:t>◻</w:t>
      </w: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ab/>
      </w:r>
      <w:r>
        <w:rPr>
          <w:rFonts w:ascii="Verdana" w:eastAsia="Verdana" w:hAnsi="Verdana" w:cs="Verdana"/>
          <w:b/>
          <w:color w:val="000000"/>
          <w:highlight w:val="yellow"/>
        </w:rPr>
        <w:t>Percorso di enogastronomia cucina e innovazione</w:t>
      </w:r>
    </w:p>
    <w:p w14:paraId="2A7BCF7D" w14:textId="77777777" w:rsidR="00173366" w:rsidRDefault="00000000">
      <w:pPr>
        <w:ind w:left="1077" w:hanging="357"/>
        <w:rPr>
          <w:rFonts w:ascii="Verdana" w:eastAsia="Verdana" w:hAnsi="Verdana" w:cs="Verdana"/>
          <w:b/>
          <w:color w:val="000000"/>
          <w:highlight w:val="yellow"/>
        </w:rPr>
      </w:pPr>
      <w:r>
        <w:rPr>
          <w:rFonts w:ascii="Noto Sans Symbols" w:eastAsia="Noto Sans Symbols" w:hAnsi="Noto Sans Symbols" w:cs="Noto Sans Symbols"/>
          <w:b/>
          <w:color w:val="000000"/>
          <w:highlight w:val="yellow"/>
        </w:rPr>
        <w:t>◻</w:t>
      </w:r>
      <w:r>
        <w:rPr>
          <w:rFonts w:ascii="Times New Roman" w:eastAsia="Times New Roman" w:hAnsi="Times New Roman" w:cs="Times New Roman"/>
          <w:b/>
          <w:color w:val="000000"/>
          <w:sz w:val="14"/>
          <w:szCs w:val="1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4"/>
          <w:szCs w:val="14"/>
          <w:highlight w:val="yellow"/>
        </w:rPr>
        <w:tab/>
      </w:r>
      <w:r>
        <w:rPr>
          <w:rFonts w:ascii="Verdana" w:eastAsia="Verdana" w:hAnsi="Verdana" w:cs="Verdana"/>
          <w:b/>
          <w:color w:val="000000"/>
          <w:highlight w:val="yellow"/>
        </w:rPr>
        <w:t>Percorso di enogastronomia cucina e arte dolciaria</w:t>
      </w:r>
    </w:p>
    <w:p w14:paraId="6AD3B36B" w14:textId="77777777" w:rsidR="00173366" w:rsidRDefault="00000000">
      <w:pPr>
        <w:ind w:left="1077" w:hanging="357"/>
        <w:rPr>
          <w:rFonts w:ascii="Verdana" w:eastAsia="Verdana" w:hAnsi="Verdana" w:cs="Verdana"/>
          <w:b/>
          <w:color w:val="000000"/>
          <w:highlight w:val="yellow"/>
        </w:rPr>
      </w:pPr>
      <w:r>
        <w:rPr>
          <w:rFonts w:ascii="Noto Sans Symbols" w:eastAsia="Noto Sans Symbols" w:hAnsi="Noto Sans Symbols" w:cs="Noto Sans Symbols"/>
          <w:b/>
          <w:color w:val="000000"/>
          <w:highlight w:val="yellow"/>
        </w:rPr>
        <w:t>◻</w:t>
      </w:r>
      <w:r>
        <w:rPr>
          <w:rFonts w:ascii="Times New Roman" w:eastAsia="Times New Roman" w:hAnsi="Times New Roman" w:cs="Times New Roman"/>
          <w:b/>
          <w:color w:val="000000"/>
          <w:sz w:val="14"/>
          <w:szCs w:val="1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4"/>
          <w:szCs w:val="14"/>
          <w:highlight w:val="yellow"/>
        </w:rPr>
        <w:tab/>
      </w:r>
      <w:r>
        <w:rPr>
          <w:rFonts w:ascii="Verdana" w:eastAsia="Verdana" w:hAnsi="Verdana" w:cs="Verdana"/>
          <w:b/>
          <w:color w:val="000000"/>
          <w:highlight w:val="yellow"/>
        </w:rPr>
        <w:t>Percorso di sala vendita e gestione eventi</w:t>
      </w:r>
    </w:p>
    <w:p w14:paraId="5696F4E0" w14:textId="77777777" w:rsidR="00173366" w:rsidRDefault="00000000">
      <w:pPr>
        <w:ind w:left="1077" w:hanging="357"/>
        <w:rPr>
          <w:rFonts w:ascii="Verdana" w:eastAsia="Verdana" w:hAnsi="Verdana" w:cs="Verdana"/>
          <w:b/>
          <w:color w:val="000000"/>
          <w:highlight w:val="yellow"/>
        </w:rPr>
      </w:pPr>
      <w:r>
        <w:rPr>
          <w:rFonts w:ascii="Noto Sans Symbols" w:eastAsia="Noto Sans Symbols" w:hAnsi="Noto Sans Symbols" w:cs="Noto Sans Symbols"/>
          <w:b/>
          <w:color w:val="000000"/>
          <w:highlight w:val="yellow"/>
        </w:rPr>
        <w:t>◻</w:t>
      </w:r>
      <w:r>
        <w:rPr>
          <w:rFonts w:ascii="Times New Roman" w:eastAsia="Times New Roman" w:hAnsi="Times New Roman" w:cs="Times New Roman"/>
          <w:b/>
          <w:color w:val="000000"/>
          <w:sz w:val="14"/>
          <w:szCs w:val="1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4"/>
          <w:szCs w:val="14"/>
          <w:highlight w:val="yellow"/>
        </w:rPr>
        <w:tab/>
      </w:r>
      <w:r>
        <w:rPr>
          <w:rFonts w:ascii="Verdana" w:eastAsia="Verdana" w:hAnsi="Verdana" w:cs="Verdana"/>
          <w:b/>
          <w:color w:val="000000"/>
          <w:highlight w:val="yellow"/>
        </w:rPr>
        <w:t>Percorso di accoglienza e promozione del territorio</w:t>
      </w:r>
    </w:p>
    <w:p w14:paraId="783D0984" w14:textId="77777777" w:rsidR="00173366" w:rsidRDefault="00173366">
      <w:pPr>
        <w:jc w:val="center"/>
        <w:rPr>
          <w:rFonts w:ascii="Verdana" w:eastAsia="Verdana" w:hAnsi="Verdana" w:cs="Verdana"/>
        </w:rPr>
      </w:pPr>
    </w:p>
    <w:p w14:paraId="58A30C7B" w14:textId="77777777" w:rsidR="00173366" w:rsidRDefault="0000000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color w:val="000000"/>
        </w:rPr>
        <w:t>PREMESSA</w:t>
      </w:r>
    </w:p>
    <w:p w14:paraId="0222AA85" w14:textId="77777777" w:rsidR="00173366" w:rsidRDefault="00173366">
      <w:pPr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06F47002" w14:textId="77777777" w:rsidR="00173366" w:rsidRDefault="00000000">
      <w:pPr>
        <w:spacing w:before="27" w:line="276" w:lineRule="auto"/>
        <w:ind w:left="36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La presente programmazione del Dipartimento di STORIA </w:t>
      </w:r>
      <w:r>
        <w:rPr>
          <w:rFonts w:ascii="Verdana" w:eastAsia="Verdana" w:hAnsi="Verdana" w:cs="Verdana"/>
          <w:b/>
          <w:sz w:val="22"/>
          <w:szCs w:val="22"/>
        </w:rPr>
        <w:t>tiene conto:</w:t>
      </w:r>
      <w:r>
        <w:rPr>
          <w:rFonts w:ascii="Verdana" w:eastAsia="Verdana" w:hAnsi="Verdana" w:cs="Verdana"/>
          <w:sz w:val="22"/>
          <w:szCs w:val="22"/>
        </w:rPr>
        <w:t xml:space="preserve"> </w:t>
      </w:r>
    </w:p>
    <w:p w14:paraId="6A79BF57" w14:textId="77777777" w:rsidR="00173366" w:rsidRDefault="00173366">
      <w:pPr>
        <w:spacing w:before="27" w:line="276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5BAE496E" w14:textId="77777777" w:rsidR="00173366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7" w:line="276" w:lineRule="auto"/>
        <w:jc w:val="both"/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dello sviluppo degli Assi Culturali che, assieme alle competenze chiave di cittadinanza</w:t>
      </w:r>
      <w:r>
        <w:rPr>
          <w:rFonts w:ascii="Verdana" w:eastAsia="Verdana" w:hAnsi="Verdana" w:cs="Verdana"/>
          <w:sz w:val="22"/>
          <w:szCs w:val="22"/>
          <w:vertAlign w:val="superscript"/>
        </w:rPr>
        <w:footnoteReference w:id="1"/>
      </w:r>
      <w:r>
        <w:rPr>
          <w:rFonts w:ascii="Verdana" w:eastAsia="Verdana" w:hAnsi="Verdana" w:cs="Verdana"/>
          <w:sz w:val="22"/>
          <w:szCs w:val="22"/>
        </w:rPr>
        <w:t>, rappresentano il tessuto essenziale per percorsi di apprendimento come da DM 139/2007;</w:t>
      </w:r>
    </w:p>
    <w:p w14:paraId="4843F3E7" w14:textId="77777777" w:rsidR="00173366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della Riforma dei percorsi professionali, come da </w:t>
      </w:r>
      <w:proofErr w:type="spellStart"/>
      <w:r>
        <w:rPr>
          <w:rFonts w:ascii="Verdana" w:eastAsia="Verdana" w:hAnsi="Verdana" w:cs="Verdana"/>
          <w:sz w:val="22"/>
          <w:szCs w:val="22"/>
        </w:rPr>
        <w:t>D.lgs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61/2017, che prevede fino alla classe quinta a regime per </w:t>
      </w:r>
      <w:proofErr w:type="spellStart"/>
      <w:r>
        <w:rPr>
          <w:rFonts w:ascii="Verdana" w:eastAsia="Verdana" w:hAnsi="Verdana" w:cs="Verdana"/>
          <w:sz w:val="22"/>
          <w:szCs w:val="22"/>
        </w:rPr>
        <w:t>l’a.s.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2022/2023, una programmazione per competenze, una pianificazione per unità di apprendimento (</w:t>
      </w:r>
      <w:proofErr w:type="spellStart"/>
      <w:r>
        <w:rPr>
          <w:rFonts w:ascii="Verdana" w:eastAsia="Verdana" w:hAnsi="Verdana" w:cs="Verdana"/>
          <w:sz w:val="22"/>
          <w:szCs w:val="22"/>
        </w:rPr>
        <w:t>UdA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) e una personalizzazione attraverso il </w:t>
      </w:r>
      <w:proofErr w:type="spellStart"/>
      <w:r>
        <w:rPr>
          <w:rFonts w:ascii="Verdana" w:eastAsia="Verdana" w:hAnsi="Verdana" w:cs="Verdana"/>
          <w:sz w:val="22"/>
          <w:szCs w:val="22"/>
        </w:rPr>
        <w:t>Pfi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</w:t>
      </w:r>
    </w:p>
    <w:p w14:paraId="71F0B0D1" w14:textId="77777777" w:rsidR="00173366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del recente assetto relativo al Profilo culturale, educativo e professionale dei percorsi di istruzione professionale come da D.P.R. 89/2010 e della progettazione dei percorsi formativi in uscita</w:t>
      </w:r>
      <w:r>
        <w:rPr>
          <w:rFonts w:ascii="Verdana" w:eastAsia="Verdana" w:hAnsi="Verdana" w:cs="Verdana"/>
          <w:b/>
          <w:sz w:val="22"/>
          <w:szCs w:val="22"/>
        </w:rPr>
        <w:t>,</w:t>
      </w:r>
      <w:r>
        <w:rPr>
          <w:rFonts w:ascii="Verdana" w:eastAsia="Verdana" w:hAnsi="Verdana" w:cs="Verdana"/>
          <w:sz w:val="22"/>
          <w:szCs w:val="22"/>
        </w:rPr>
        <w:t xml:space="preserve"> </w:t>
      </w:r>
    </w:p>
    <w:p w14:paraId="39BC4234" w14:textId="77777777" w:rsidR="00173366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dell’aggregazione dell’insegnamento di Storia nell’asse culturale storico-sociale.</w:t>
      </w:r>
    </w:p>
    <w:p w14:paraId="06449D89" w14:textId="77777777" w:rsidR="00173366" w:rsidRDefault="00173366">
      <w:pPr>
        <w:spacing w:before="27" w:line="36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115C3FAE" w14:textId="77777777" w:rsidR="00173366" w:rsidRDefault="00000000">
      <w:pPr>
        <w:spacing w:line="276" w:lineRule="auto"/>
        <w:ind w:left="360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lastRenderedPageBreak/>
        <w:t>COMPETENZE</w:t>
      </w:r>
    </w:p>
    <w:p w14:paraId="1B039E73" w14:textId="77777777" w:rsidR="00173366" w:rsidRDefault="00173366">
      <w:pPr>
        <w:spacing w:line="276" w:lineRule="auto"/>
        <w:ind w:left="360"/>
        <w:jc w:val="both"/>
        <w:rPr>
          <w:rFonts w:ascii="Verdana" w:eastAsia="Verdana" w:hAnsi="Verdana" w:cs="Verdana"/>
          <w:b/>
        </w:rPr>
      </w:pPr>
    </w:p>
    <w:p w14:paraId="74E26A01" w14:textId="77777777" w:rsidR="00173366" w:rsidRDefault="00000000">
      <w:pPr>
        <w:spacing w:line="276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Il concetto di competenza è espresso come combinazione di “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>conoscenze, abilità e atteggiamenti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”. </w:t>
      </w:r>
      <w:r>
        <w:rPr>
          <w:rFonts w:ascii="Verdana" w:eastAsia="Verdana" w:hAnsi="Verdana" w:cs="Verdana"/>
          <w:sz w:val="22"/>
          <w:szCs w:val="22"/>
        </w:rPr>
        <w:t>Questi ultimi sono definiti quale “disposizione, mentalità per agire e/o reagire ad idee, persone, situazioni”. Non tutte le competenze in uscita sono riferibili agli assi culturali comuni o d’indirizzo; altre si presentano con un livello di trasversalità, la cui acquisizione si ottiene attraverso l’interazione tra tutte le attività didattico/formative e non può essere attribuita a un singolo asse.</w:t>
      </w:r>
    </w:p>
    <w:p w14:paraId="2D09AC77" w14:textId="77777777" w:rsidR="00173366" w:rsidRDefault="00173366">
      <w:pPr>
        <w:spacing w:before="27" w:line="36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672A0DB2" w14:textId="77777777" w:rsidR="00173366" w:rsidRDefault="00000000">
      <w:pPr>
        <w:pBdr>
          <w:top w:val="nil"/>
          <w:left w:val="nil"/>
          <w:bottom w:val="nil"/>
          <w:right w:val="nil"/>
          <w:between w:val="nil"/>
        </w:pBdr>
        <w:spacing w:before="358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Competenze di Cittadinanza (barrare quelle interessate) </w:t>
      </w:r>
    </w:p>
    <w:p w14:paraId="535C55E8" w14:textId="77777777" w:rsidR="0017336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07"/>
        <w:rPr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c1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competenza alfabetica funzionale  </w:t>
      </w:r>
    </w:p>
    <w:p w14:paraId="185882DF" w14:textId="77777777" w:rsidR="0017336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c2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competenza multilinguistica </w:t>
      </w:r>
    </w:p>
    <w:p w14:paraId="16A15378" w14:textId="77777777" w:rsidR="0017336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5" w:lineRule="auto"/>
        <w:ind w:right="771"/>
        <w:rPr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c3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competenza matematica e competenza in scienze, tecnologie e ingegneria </w:t>
      </w:r>
    </w:p>
    <w:p w14:paraId="460BEDBF" w14:textId="77777777" w:rsidR="0017336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5" w:lineRule="auto"/>
        <w:ind w:right="771"/>
        <w:rPr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c4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competenza digitale </w:t>
      </w:r>
    </w:p>
    <w:p w14:paraId="52AC9958" w14:textId="77777777" w:rsidR="00173366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x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ab/>
        <w:t xml:space="preserve">c5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competenza personale, sociale e capacità di imparare a imparare </w:t>
      </w:r>
    </w:p>
    <w:p w14:paraId="4283A075" w14:textId="77777777" w:rsidR="00173366" w:rsidRDefault="00000000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x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ab/>
        <w:t xml:space="preserve">c6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competenza in materia di cittadinanza </w:t>
      </w:r>
    </w:p>
    <w:p w14:paraId="4EAF7A06" w14:textId="77777777" w:rsidR="00173366" w:rsidRDefault="00000000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x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ab/>
        <w:t xml:space="preserve">c7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competenza imprenditoriale </w:t>
      </w:r>
    </w:p>
    <w:p w14:paraId="3CE929FF" w14:textId="77777777" w:rsidR="00173366" w:rsidRDefault="00000000">
      <w:pPr>
        <w:pBdr>
          <w:top w:val="nil"/>
          <w:left w:val="nil"/>
          <w:bottom w:val="nil"/>
          <w:right w:val="nil"/>
          <w:between w:val="nil"/>
        </w:pBdr>
        <w:ind w:right="1442" w:firstLine="360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x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ab/>
        <w:t xml:space="preserve">c8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competenza in materia di consapevolezza ed espressione culturali </w:t>
      </w:r>
    </w:p>
    <w:p w14:paraId="57FCF21A" w14:textId="77777777" w:rsidR="00173366" w:rsidRDefault="00000000">
      <w:pPr>
        <w:pBdr>
          <w:top w:val="nil"/>
          <w:left w:val="nil"/>
          <w:bottom w:val="nil"/>
          <w:right w:val="nil"/>
          <w:between w:val="nil"/>
        </w:pBdr>
        <w:spacing w:before="596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COMPETENZE DEGLI ASSI CULTURALI: Asse storico-sociale</w:t>
      </w:r>
    </w:p>
    <w:p w14:paraId="1DE0C0D0" w14:textId="77777777" w:rsidR="00173366" w:rsidRDefault="00173366">
      <w:pPr>
        <w:spacing w:line="276" w:lineRule="auto"/>
        <w:jc w:val="both"/>
        <w:rPr>
          <w:rFonts w:ascii="Verdana" w:eastAsia="Verdana" w:hAnsi="Verdana" w:cs="Verdana"/>
          <w:i/>
          <w:color w:val="000000"/>
          <w:sz w:val="22"/>
          <w:szCs w:val="22"/>
        </w:rPr>
      </w:pPr>
    </w:p>
    <w:p w14:paraId="5251BE95" w14:textId="77777777" w:rsidR="00173366" w:rsidRDefault="00000000">
      <w:pPr>
        <w:spacing w:line="276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All’asse culturale storico-sociale del triennio afferiscono gli insegnamenti di Storia, Educazione Civica, Irc o materia alternativa. L’asse storico-sociale fornisce le coordinate per un quadro culturale di base ed ha funzione orientativa in quanto contribuisce alla comprensione dei diversi linguaggi e contesti culturali di riferimento, in vista delle scelte di studio e di lavoro. </w:t>
      </w:r>
    </w:p>
    <w:p w14:paraId="25093DDC" w14:textId="77777777" w:rsidR="00173366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25"/>
        <w:rPr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S 1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Comprendere il cambiamento e la diversità dei tempi storici in una dimensione diacronica attraverso il confronto fra epoche e in una dimensione sincronica attraverso il confronto fra aree geografiche e culturali.</w:t>
      </w:r>
    </w:p>
    <w:p w14:paraId="6E96F1B1" w14:textId="77777777" w:rsidR="00173366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25"/>
        <w:rPr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S 2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Collocare l’esperienza personale in un sistema di regole fondato sul reciproco riconoscimento dei diritti garantiti dalla Costituzione, a tutela della persona, della collettività e dell’ambiente.</w:t>
      </w:r>
    </w:p>
    <w:p w14:paraId="2FC30C29" w14:textId="77777777" w:rsidR="00173366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25"/>
        <w:rPr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S3 </w:t>
      </w:r>
      <w:r>
        <w:rPr>
          <w:rFonts w:ascii="Verdana" w:eastAsia="Verdana" w:hAnsi="Verdana" w:cs="Verdana"/>
          <w:sz w:val="22"/>
          <w:szCs w:val="22"/>
        </w:rPr>
        <w:t xml:space="preserve">Riconoscere le caratteristiche essenziali del sistema </w:t>
      </w:r>
      <w:proofErr w:type="gramStart"/>
      <w:r>
        <w:rPr>
          <w:rFonts w:ascii="Verdana" w:eastAsia="Verdana" w:hAnsi="Verdana" w:cs="Verdana"/>
          <w:sz w:val="22"/>
          <w:szCs w:val="22"/>
        </w:rPr>
        <w:t>socio economico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 per orientarsi nel tessuto produttivo del proprio </w:t>
      </w:r>
      <w:r>
        <w:rPr>
          <w:rFonts w:ascii="Verdana" w:eastAsia="Verdana" w:hAnsi="Verdana" w:cs="Verdana"/>
          <w:sz w:val="22"/>
          <w:szCs w:val="22"/>
        </w:rPr>
        <w:lastRenderedPageBreak/>
        <w:t>territorio.</w:t>
      </w:r>
    </w:p>
    <w:p w14:paraId="68B65A48" w14:textId="77777777" w:rsidR="00173366" w:rsidRDefault="00173366">
      <w:pPr>
        <w:pBdr>
          <w:top w:val="nil"/>
          <w:left w:val="nil"/>
          <w:bottom w:val="nil"/>
          <w:right w:val="nil"/>
          <w:between w:val="nil"/>
        </w:pBdr>
        <w:spacing w:before="9" w:line="276" w:lineRule="auto"/>
        <w:ind w:left="360"/>
        <w:rPr>
          <w:rFonts w:ascii="Verdana" w:eastAsia="Verdana" w:hAnsi="Verdana" w:cs="Verdana"/>
          <w:color w:val="000000"/>
          <w:sz w:val="22"/>
          <w:szCs w:val="22"/>
        </w:rPr>
      </w:pPr>
    </w:p>
    <w:p w14:paraId="36B270BF" w14:textId="77777777" w:rsidR="00173366" w:rsidRDefault="00173366">
      <w:pPr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769C1B23" w14:textId="77777777" w:rsidR="00173366" w:rsidRDefault="00000000">
      <w:pPr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COMPETENZE dei percorsi di IP</w:t>
      </w:r>
    </w:p>
    <w:p w14:paraId="5DCA000E" w14:textId="77777777" w:rsidR="00173366" w:rsidRDefault="00173366">
      <w:pPr>
        <w:jc w:val="both"/>
        <w:rPr>
          <w:rFonts w:ascii="Verdana" w:eastAsia="Verdana" w:hAnsi="Verdana" w:cs="Verdana"/>
          <w:color w:val="000000"/>
        </w:rPr>
      </w:pPr>
    </w:p>
    <w:p w14:paraId="2970FA1F" w14:textId="77777777" w:rsidR="00173366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COMPETENZE AREA GENERALE </w:t>
      </w:r>
    </w:p>
    <w:p w14:paraId="6E38335A" w14:textId="77777777" w:rsidR="00173366" w:rsidRDefault="0017336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7D16F775" w14:textId="77777777" w:rsidR="00173366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X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1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Agire in riferimento ad un sistema di valori, coerenti con i principi della Costituzione, in base ai quali essere in grado di valutare fatti e orientare i propri comportamenti personali, sociali e professionali.</w:t>
      </w:r>
    </w:p>
    <w:p w14:paraId="752035C4" w14:textId="77777777" w:rsidR="00173366" w:rsidRDefault="00000000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2 Utilizzare il patrimonio lessicale ed espressivo della lingua italiana secondo le esigenze comunicative nei vari contesti: sociali, culturali, scientifici, economici, tecnologici e professionali.</w:t>
      </w:r>
    </w:p>
    <w:p w14:paraId="6FBBA08D" w14:textId="77777777" w:rsidR="00173366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X 3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Riconoscere gli aspetti geografici, ecologici, territoriali, dell'ambiente naturale ed antropico, le connessioni con le strutture demografiche, economiche, sociali, culturali e le trasformazioni intervenute nel corso del tempo.</w:t>
      </w:r>
    </w:p>
    <w:p w14:paraId="0C0B4746" w14:textId="77777777" w:rsidR="00173366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18"/>
          <w:szCs w:val="18"/>
        </w:rPr>
      </w:pPr>
      <w:bookmarkStart w:id="0" w:name="_heading=h.30j0zll" w:colFirst="0" w:colLast="0"/>
      <w:bookmarkEnd w:id="0"/>
      <w:r>
        <w:rPr>
          <w:rFonts w:ascii="Verdana" w:eastAsia="Verdana" w:hAnsi="Verdana" w:cs="Verdana"/>
          <w:b/>
          <w:color w:val="000000"/>
          <w:sz w:val="18"/>
          <w:szCs w:val="18"/>
        </w:rPr>
        <w:t>X 4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Stabilire collegamenti tra le tradizioni culturali locali, nazionali ed internazionali, sia in una prospettiva interculturale sia ai fini della mobilità di studio e di lavoro.</w:t>
      </w:r>
    </w:p>
    <w:p w14:paraId="27B9FA42" w14:textId="77777777" w:rsidR="00173366" w:rsidRDefault="00000000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5 Utilizzare i linguaggi settoriali delle lingue straniere previste dai percorsi di studio per interagire in diversi ambiti e contesti di studio e di lavoro.</w:t>
      </w:r>
    </w:p>
    <w:p w14:paraId="24C287CD" w14:textId="77777777" w:rsidR="00173366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X 6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Riconoscere il valore e le potenzialità dei beni artistici e ambientali.</w:t>
      </w:r>
    </w:p>
    <w:p w14:paraId="55E0846F" w14:textId="77777777" w:rsidR="00173366" w:rsidRDefault="00000000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7 Individuare ed utilizzare le moderne forme di comunicazione visiva e multimediale, anche con riferimento alle strategie espressive e agli strumenti tecnici della comunicazione in rete.</w:t>
      </w:r>
    </w:p>
    <w:p w14:paraId="214582AC" w14:textId="77777777" w:rsidR="00173366" w:rsidRDefault="00000000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8 Utilizzare le reti e gli strumenti informatici nelle attività di studio, ricerca e approfondimento.</w:t>
      </w:r>
    </w:p>
    <w:p w14:paraId="02B2CCFD" w14:textId="77777777" w:rsidR="00173366" w:rsidRDefault="00000000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9 Riconoscere i principali aspetti comunicativi, culturali e relazionali dell'espressività corporea ed esercitare in modo efficace la pratica sportiva per il benessere individuale e collettivo.</w:t>
      </w:r>
    </w:p>
    <w:p w14:paraId="206ECAD9" w14:textId="77777777" w:rsidR="00173366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     </w:t>
      </w:r>
      <w:r>
        <w:rPr>
          <w:rFonts w:ascii="Verdana" w:eastAsia="Verdana" w:hAnsi="Verdana" w:cs="Verdana"/>
          <w:color w:val="000000"/>
          <w:sz w:val="18"/>
          <w:szCs w:val="18"/>
        </w:rPr>
        <w:t>10 Comprendere e utilizzare i principali concetti relativi all'economia, all'organizzazione, allo svolgimento dei processi produttivi e dei servizi.</w:t>
      </w:r>
    </w:p>
    <w:p w14:paraId="55689E81" w14:textId="77777777" w:rsidR="00173366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    </w:t>
      </w:r>
      <w:r>
        <w:rPr>
          <w:rFonts w:ascii="Verdana" w:eastAsia="Verdana" w:hAnsi="Verdana" w:cs="Verdana"/>
          <w:color w:val="000000"/>
          <w:sz w:val="18"/>
          <w:szCs w:val="18"/>
        </w:rPr>
        <w:t>11 Padroneggiare l'uso di strumenti tecnologici con particolare attenzione alla sicurezza e alla tutela della salute nei luoghi di vita e di lavoro, alla tutela della persona, dell'ambiente e del territorio.</w:t>
      </w:r>
    </w:p>
    <w:p w14:paraId="2995AA22" w14:textId="77777777" w:rsidR="00173366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X 12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Utilizzare i concetti e i fondamentali strumenti degli assi culturali per comprendere la realtà ed operare in campi applicativi.</w:t>
      </w:r>
    </w:p>
    <w:p w14:paraId="6DACAA13" w14:textId="77777777" w:rsidR="00173366" w:rsidRDefault="0017336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14057EEF" w14:textId="77777777" w:rsidR="00173366" w:rsidRDefault="0017336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14:paraId="31E35D2F" w14:textId="77777777" w:rsidR="00173366" w:rsidRDefault="0017336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7A7A9D0D" w14:textId="77777777" w:rsidR="00173366" w:rsidRDefault="0017336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4CE7F8C7" w14:textId="77777777" w:rsidR="00173366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COMPETENZE DI INDIRIZZO 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>(barrare quelle di interesse)</w:t>
      </w:r>
    </w:p>
    <w:p w14:paraId="7A3FCA46" w14:textId="77777777" w:rsidR="00173366" w:rsidRDefault="0017336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7C3FD36A" w14:textId="77777777" w:rsidR="00173366" w:rsidRDefault="000000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1 Utilizzare tecniche tradizionali e innovative di lavorazione, di organizzazione, di commercializzazione dei servizi e dei prodotti enogastronomici, ristorativi e di accoglienza turistico-alberghiera, promuovendo le nuove tendenze alimentari ed enogastronomiche. </w:t>
      </w:r>
    </w:p>
    <w:p w14:paraId="379E909B" w14:textId="77777777" w:rsidR="00173366" w:rsidRDefault="000000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2 Supportare la pianificazione e la gestione dei processi di approvvigionamento, di produzione e di vendita in un’ottica di qualità e di sviluppo della cultura dell’innovazione. </w:t>
      </w:r>
    </w:p>
    <w:p w14:paraId="591E50F7" w14:textId="77777777" w:rsidR="00173366" w:rsidRDefault="000000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3 Applicare correttamente il sistema HACCP, la normativa sulla sicurezza e sulla salute nei luoghi di lavoro </w:t>
      </w:r>
    </w:p>
    <w:p w14:paraId="7B14F895" w14:textId="77777777" w:rsidR="00173366" w:rsidRDefault="000000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4 Predisporre prodotti, servizi e menù coerenti con il contesto e le esigenze della clientela (anche in relazione a specifici regimi dietetici e stili alimentari), perseguendo obiettivi di qualità, redditività e favorendo la diffusione di abitudini e stili di vita sostenibili ed equilibrati. </w:t>
      </w:r>
    </w:p>
    <w:p w14:paraId="6E9158B3" w14:textId="77777777" w:rsidR="00173366" w:rsidRDefault="000000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lastRenderedPageBreak/>
        <w:t xml:space="preserve">5 Valorizzare l’elaborazione e la presentazione di prodotti dolciari e di panificazione locali, nazionali e internazionali utilizzando tecniche tradizionali e innovative. </w:t>
      </w:r>
    </w:p>
    <w:p w14:paraId="5904AC82" w14:textId="77777777" w:rsidR="00173366" w:rsidRDefault="000000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6 Curare tutte le fasi del ciclo cliente nel contesto professionale, applicando le tecniche di comunicazione più idonee ed efficaci nel rispetto delle diverse culture, delle prescrizioni religiose e delle specifiche esigenze dietetiche. </w:t>
      </w:r>
    </w:p>
    <w:p w14:paraId="235ADD35" w14:textId="77777777" w:rsidR="00173366" w:rsidRDefault="000000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7 Progettare, anche con tecnologie digitali, eventi enogastronomici e culturali che valorizzino il patrimonio delle tradizioni e delle tipicità locali, nazionali anche in contesti internazionali per la promozione del Made in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Italy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. </w:t>
      </w:r>
    </w:p>
    <w:p w14:paraId="6FE4F5E5" w14:textId="77777777" w:rsidR="00173366" w:rsidRDefault="000000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8 Realizzare pacchetti di offerta turistica integrata con i principi dell’eco sostenibilità ambientale, promuovendo la vendita dei servizi e dei prodotti coerenti con il contesto territoriale, utilizzando il web. </w:t>
      </w:r>
    </w:p>
    <w:p w14:paraId="3DBA4282" w14:textId="77777777" w:rsidR="00173366" w:rsidRDefault="000000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9 Gestire tutte le fasi del ciclo cliente applicando le più idonee tecniche professionali di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Hospitality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Management, rapportandosi con le altre aree aziendali, in un’ottica di comunicazione ed efficienza aziendale. </w:t>
      </w:r>
    </w:p>
    <w:p w14:paraId="2D9659DB" w14:textId="77777777" w:rsidR="00173366" w:rsidRDefault="000000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10 Supportare le attività di budgeting-reporting aziendale e collaborare alla definizione delle strategie di Revenue Management, perseguendo obiettivi di redditività attraverso opportune azioni di marketing. </w:t>
      </w:r>
    </w:p>
    <w:p w14:paraId="7C01FE39" w14:textId="77777777" w:rsidR="00173366" w:rsidRDefault="000000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11 Contribuire alle strategie di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Destination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Marketing attraverso la promozione dei beni culturali e ambientali, delle tipicità enogastronomiche, delle attrazioni, degli eventi e delle manifestazioni, per veicolare un'immagine riconoscibile e rappresentativa del territorio</w:t>
      </w:r>
    </w:p>
    <w:p w14:paraId="7382BE79" w14:textId="77777777" w:rsidR="00173366" w:rsidRDefault="00173366">
      <w:pPr>
        <w:rPr>
          <w:rFonts w:ascii="Verdana" w:eastAsia="Verdana" w:hAnsi="Verdana" w:cs="Verdana"/>
          <w:b/>
          <w:color w:val="000000"/>
          <w:sz w:val="22"/>
          <w:szCs w:val="22"/>
          <w:highlight w:val="yellow"/>
        </w:rPr>
      </w:pPr>
    </w:p>
    <w:p w14:paraId="79D22C34" w14:textId="77777777" w:rsidR="00173366" w:rsidRDefault="00173366">
      <w:pPr>
        <w:rPr>
          <w:rFonts w:ascii="Verdana" w:eastAsia="Verdana" w:hAnsi="Verdana" w:cs="Verdana"/>
          <w:b/>
          <w:color w:val="000000"/>
          <w:sz w:val="22"/>
          <w:szCs w:val="22"/>
          <w:highlight w:val="yellow"/>
        </w:rPr>
      </w:pPr>
    </w:p>
    <w:p w14:paraId="6C2FBF30" w14:textId="77777777" w:rsidR="00173366" w:rsidRDefault="00173366">
      <w:pPr>
        <w:spacing w:before="4"/>
        <w:rPr>
          <w:rFonts w:ascii="Times New Roman" w:eastAsia="Times New Roman" w:hAnsi="Times New Roman" w:cs="Times New Roman"/>
          <w:sz w:val="2"/>
          <w:szCs w:val="2"/>
        </w:rPr>
      </w:pPr>
    </w:p>
    <w:p w14:paraId="7EC6837A" w14:textId="77777777" w:rsidR="00173366" w:rsidRDefault="00173366">
      <w:pPr>
        <w:spacing w:before="4"/>
        <w:rPr>
          <w:rFonts w:ascii="Times New Roman" w:eastAsia="Times New Roman" w:hAnsi="Times New Roman" w:cs="Times New Roman"/>
          <w:sz w:val="2"/>
          <w:szCs w:val="2"/>
        </w:rPr>
      </w:pPr>
    </w:p>
    <w:p w14:paraId="20AEE705" w14:textId="77777777" w:rsidR="00173366" w:rsidRDefault="00173366">
      <w:pPr>
        <w:spacing w:before="4"/>
        <w:rPr>
          <w:rFonts w:ascii="Times New Roman" w:eastAsia="Times New Roman" w:hAnsi="Times New Roman" w:cs="Times New Roman"/>
          <w:sz w:val="2"/>
          <w:szCs w:val="2"/>
        </w:rPr>
      </w:pPr>
    </w:p>
    <w:p w14:paraId="70E15C7E" w14:textId="77777777" w:rsidR="00173366" w:rsidRDefault="00173366">
      <w:pPr>
        <w:spacing w:before="4"/>
        <w:rPr>
          <w:rFonts w:ascii="Times New Roman" w:eastAsia="Times New Roman" w:hAnsi="Times New Roman" w:cs="Times New Roman"/>
          <w:sz w:val="2"/>
          <w:szCs w:val="2"/>
        </w:rPr>
      </w:pPr>
    </w:p>
    <w:p w14:paraId="10A63806" w14:textId="77777777" w:rsidR="00173366" w:rsidRDefault="00173366">
      <w:pPr>
        <w:spacing w:before="4"/>
        <w:rPr>
          <w:rFonts w:ascii="Times New Roman" w:eastAsia="Times New Roman" w:hAnsi="Times New Roman" w:cs="Times New Roman"/>
          <w:sz w:val="2"/>
          <w:szCs w:val="2"/>
        </w:rPr>
      </w:pPr>
    </w:p>
    <w:p w14:paraId="53C00789" w14:textId="77777777" w:rsidR="00173366" w:rsidRDefault="00173366">
      <w:pPr>
        <w:spacing w:before="4"/>
        <w:rPr>
          <w:rFonts w:ascii="Times New Roman" w:eastAsia="Times New Roman" w:hAnsi="Times New Roman" w:cs="Times New Roman"/>
          <w:sz w:val="2"/>
          <w:szCs w:val="2"/>
        </w:rPr>
      </w:pPr>
    </w:p>
    <w:p w14:paraId="08EDE5F2" w14:textId="77777777" w:rsidR="00173366" w:rsidRDefault="00000000">
      <w:r>
        <w:br w:type="page"/>
      </w:r>
    </w:p>
    <w:tbl>
      <w:tblPr>
        <w:tblStyle w:val="a9"/>
        <w:tblW w:w="1428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64"/>
        <w:gridCol w:w="2460"/>
        <w:gridCol w:w="2431"/>
        <w:gridCol w:w="2267"/>
        <w:gridCol w:w="2551"/>
        <w:gridCol w:w="1985"/>
        <w:gridCol w:w="1523"/>
      </w:tblGrid>
      <w:tr w:rsidR="00173366" w14:paraId="12B8D89B" w14:textId="77777777">
        <w:trPr>
          <w:trHeight w:val="20"/>
        </w:trPr>
        <w:tc>
          <w:tcPr>
            <w:tcW w:w="14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9B19DB" w14:textId="77777777" w:rsidR="00173366" w:rsidRDefault="00000000">
            <w:pPr>
              <w:ind w:left="36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lastRenderedPageBreak/>
              <w:t xml:space="preserve">PIANO DI LAVORO DI STORIA: </w:t>
            </w:r>
            <w:r>
              <w:rPr>
                <w:rFonts w:ascii="Verdana" w:eastAsia="Verdana" w:hAnsi="Verdana" w:cs="Verdana"/>
                <w:b/>
                <w:sz w:val="20"/>
                <w:szCs w:val="20"/>
                <w:highlight w:val="yellow"/>
              </w:rPr>
              <w:t xml:space="preserve">Classe: V,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  <w:highlight w:val="yellow"/>
              </w:rPr>
              <w:t>sez</w:t>
            </w:r>
            <w:proofErr w:type="spellEnd"/>
            <w:proofErr w:type="gramStart"/>
            <w:r>
              <w:rPr>
                <w:rFonts w:ascii="Verdana" w:eastAsia="Verdana" w:hAnsi="Verdana" w:cs="Verdana"/>
                <w:b/>
                <w:sz w:val="20"/>
                <w:szCs w:val="20"/>
                <w:highlight w:val="yellow"/>
              </w:rPr>
              <w:t>… ,</w:t>
            </w:r>
            <w:proofErr w:type="gramEnd"/>
            <w:r>
              <w:rPr>
                <w:rFonts w:ascii="Verdana" w:eastAsia="Verdana" w:hAnsi="Verdana" w:cs="Verdana"/>
                <w:b/>
                <w:sz w:val="20"/>
                <w:szCs w:val="20"/>
                <w:highlight w:val="yellow"/>
              </w:rPr>
              <w:t xml:space="preserve"> percorso…: </w:t>
            </w:r>
          </w:p>
          <w:p w14:paraId="3E3BAF17" w14:textId="77777777" w:rsidR="00173366" w:rsidRDefault="00173366">
            <w:pPr>
              <w:rPr>
                <w:rFonts w:ascii="Cambria" w:eastAsia="Cambria" w:hAnsi="Cambria" w:cs="Cambria"/>
                <w:b/>
              </w:rPr>
            </w:pPr>
          </w:p>
        </w:tc>
      </w:tr>
      <w:tr w:rsidR="00173366" w14:paraId="53A90415" w14:textId="77777777">
        <w:trPr>
          <w:trHeight w:val="2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5A5E37" w14:textId="77777777" w:rsidR="001733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bookmarkStart w:id="1" w:name="_heading=h.1fob9te" w:colFirst="0" w:colLast="0"/>
            <w:bookmarkEnd w:id="1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Periodo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DD4EC1" w14:textId="77777777" w:rsidR="00173366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Competenze Area generale</w:t>
            </w:r>
          </w:p>
          <w:p w14:paraId="4E2315BC" w14:textId="77777777" w:rsidR="001733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Allegato B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059C0C" w14:textId="77777777" w:rsidR="00173366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Competenze intermedie</w:t>
            </w:r>
          </w:p>
          <w:p w14:paraId="79404E86" w14:textId="77777777" w:rsidR="00173366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QNQ 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11668A" w14:textId="77777777" w:rsidR="001733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Abilità minime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97795A" w14:textId="77777777" w:rsidR="001733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Conoscenze essenziali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173487" w14:textId="77777777" w:rsidR="001733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Attività formative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472025" w14:textId="77777777" w:rsidR="001733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Raccordo con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UdA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di Istituto</w:t>
            </w:r>
          </w:p>
        </w:tc>
      </w:tr>
      <w:tr w:rsidR="00173366" w14:paraId="11CC5587" w14:textId="77777777">
        <w:trPr>
          <w:trHeight w:val="2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0E6EE6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42C13C28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0A2D92C4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11642094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49428A28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18BB09CF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5A74058B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300579F1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5D23E139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44843D45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202F59AF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53904B57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61A72E5B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65AA4C85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514686FF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19B5C812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6DC90F70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55621EAB" w14:textId="77777777" w:rsidR="001733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Trimestre</w:t>
            </w:r>
          </w:p>
          <w:p w14:paraId="303F5E03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  <w:p w14:paraId="0A067568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  <w:p w14:paraId="34D2C1DE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  <w:p w14:paraId="14642623" w14:textId="77777777" w:rsidR="001733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br/>
            </w: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br/>
            </w: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br/>
            </w: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br/>
            </w: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br/>
            </w: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br/>
            </w: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br/>
            </w: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br/>
            </w: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br/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17C0F0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96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6751A82D" w14:textId="77777777" w:rsidR="001733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right="96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Competenze in uscita n° 1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Agire in riferimento ad un sistema di valori, coerenti con i principi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della  Costituzione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 in base ai quali essere in grado di valutare fatti e orientare i propri comportamenti  personali, sociali e professionali.</w:t>
            </w:r>
          </w:p>
          <w:p w14:paraId="42ADC341" w14:textId="77777777" w:rsidR="001733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7" w:line="280" w:lineRule="auto"/>
              <w:ind w:right="95"/>
              <w:jc w:val="both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</w:t>
            </w:r>
          </w:p>
          <w:p w14:paraId="1F286696" w14:textId="77777777" w:rsidR="001733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Competenza in uscita n° 3</w:t>
            </w:r>
          </w:p>
          <w:p w14:paraId="6BF45764" w14:textId="77777777" w:rsidR="001733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Riconoscere gli aspetti geografici, ecologici, territoriali, dell’ambiente naturale ed antropico, le connessioni con le strutture demografiche, economiche, sociali, culturali e le trasformazioni intervenute nel corso del tempo</w:t>
            </w:r>
          </w:p>
          <w:p w14:paraId="17C97B6F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27911E94" w14:textId="77777777" w:rsidR="001733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Competenza in uscita n° 4</w:t>
            </w:r>
          </w:p>
          <w:p w14:paraId="054ED1A9" w14:textId="77777777" w:rsidR="001733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Stabilire collegamenti tra le tradizioni culturali locali, nazionali ed internazionali, sia in una prospettiva </w:t>
            </w: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interculturale sia ai fini della mobilità di studio e di lavoro</w:t>
            </w:r>
          </w:p>
          <w:p w14:paraId="3BCDF538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6745415B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E91BFE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</w:p>
          <w:p w14:paraId="17E3DA9C" w14:textId="77777777" w:rsidR="00173366" w:rsidRDefault="00000000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n.1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14:paraId="1B464567" w14:textId="77777777" w:rsidR="00173366" w:rsidRDefault="00000000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Saper valutare fatti e orientare i propri compor-</w:t>
            </w:r>
          </w:p>
          <w:p w14:paraId="71E132C4" w14:textId="77777777" w:rsidR="00173366" w:rsidRDefault="00000000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tamenti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personali, sociali e professionali per costruire un progetto di vita orientato allo sviluppo culturale, sociale ed economico di sé e della</w:t>
            </w:r>
          </w:p>
          <w:p w14:paraId="67658BCD" w14:textId="77777777" w:rsidR="00173366" w:rsidRDefault="00000000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propria comunità.</w:t>
            </w:r>
          </w:p>
          <w:p w14:paraId="3DB12864" w14:textId="77777777" w:rsidR="00173366" w:rsidRDefault="00173366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06753E7" w14:textId="77777777" w:rsidR="00173366" w:rsidRDefault="00173366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70A9B03" w14:textId="77777777" w:rsidR="00173366" w:rsidRDefault="00173366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CE9909D" w14:textId="77777777" w:rsidR="00173366" w:rsidRDefault="0017336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075DBEAA" w14:textId="77777777" w:rsidR="00173366" w:rsidRDefault="0017336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32683B41" w14:textId="77777777" w:rsidR="00173366" w:rsidRDefault="00000000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n.3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Valutare soluzioni ecosostenibili nelle attività</w:t>
            </w:r>
          </w:p>
          <w:p w14:paraId="63B5E8A1" w14:textId="77777777" w:rsidR="00173366" w:rsidRDefault="00000000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professionali di settore, dopo aver analizzato gli aspetti geografici, ecologici, territoriali dell’ambiente naturale ed antropico, le connessioni con le strutture demografiche, economiche,</w:t>
            </w:r>
          </w:p>
          <w:p w14:paraId="54AA5549" w14:textId="77777777" w:rsidR="00173366" w:rsidRDefault="00000000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sociali, culturali e le trasformazioni intervenute</w:t>
            </w:r>
          </w:p>
          <w:p w14:paraId="2596A178" w14:textId="77777777" w:rsidR="00173366" w:rsidRDefault="00000000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nel corso del tempo.</w:t>
            </w:r>
          </w:p>
          <w:p w14:paraId="1EBD4B2B" w14:textId="77777777" w:rsidR="00173366" w:rsidRDefault="00173366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EF96A8A" w14:textId="77777777" w:rsidR="00173366" w:rsidRDefault="00173366">
            <w:pPr>
              <w:jc w:val="both"/>
              <w:rPr>
                <w:rFonts w:ascii="Cambria" w:eastAsia="Cambria" w:hAnsi="Cambria" w:cs="Cambria"/>
                <w:color w:val="030000"/>
                <w:sz w:val="20"/>
                <w:szCs w:val="20"/>
              </w:rPr>
            </w:pPr>
          </w:p>
          <w:p w14:paraId="217919A2" w14:textId="77777777" w:rsidR="001733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n.4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Stabilire collegamenti tra le tradizioni culturali locali, nazionali e internazionali, sia in una prospettiva interculturale sia ai fini della mobilità di studio e di lavoro, individuando possibili </w:t>
            </w: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traguardi di sviluppo personale e professionale.</w:t>
            </w:r>
          </w:p>
          <w:p w14:paraId="3DD92C1A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7DA987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  <w:p w14:paraId="22DD6FD8" w14:textId="77777777" w:rsidR="001733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64" w:lineRule="auto"/>
              <w:ind w:right="24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n.1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Riconoscere le origini storiche delle principali istituzioni politiche, economiche e religiose nel mondo attuale e le loro interconnessioni</w:t>
            </w:r>
          </w:p>
          <w:p w14:paraId="2418761B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5977ABF8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5F0D31D8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183E02C3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1DFCBDC5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0408FA9F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6783673F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71CD2A6" w14:textId="77777777" w:rsidR="001733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n.3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Collocare gli eventi storici nella giusta successione cronologica e nelle aree geografiche di riferimento </w:t>
            </w:r>
          </w:p>
          <w:p w14:paraId="67CA0052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4B7B37B5" w14:textId="77777777" w:rsidR="001733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Discutere e confrontare diverse interpretazioni di fatti o fenomeni storici, sociali ed economici anche in riferimento alla realtà</w:t>
            </w:r>
          </w:p>
          <w:p w14:paraId="51150680" w14:textId="77777777" w:rsidR="001733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contemporanea</w:t>
            </w:r>
          </w:p>
          <w:p w14:paraId="2EA73DFC" w14:textId="77777777" w:rsidR="00173366" w:rsidRDefault="00173366">
            <w:pPr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6101AC16" w14:textId="77777777" w:rsidR="00173366" w:rsidRDefault="00173366">
            <w:pPr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1833A308" w14:textId="77777777" w:rsidR="00173366" w:rsidRDefault="00173366">
            <w:pPr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100237FC" w14:textId="77777777" w:rsidR="00173366" w:rsidRDefault="00000000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n.4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Analizzare ed interpretare i principali processi economici e lavorativi nel proprio paese e nel mondo ed assumere </w:t>
            </w: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una positiva apertura ai contributi delle culture altre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2A7C5D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38F1D001" w14:textId="77777777" w:rsidR="001733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1" w:right="42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n.1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I principi basilari dell’ordinamento giuridico, con attenzione al lessico di riferimento e ai contenuti</w:t>
            </w:r>
          </w:p>
          <w:p w14:paraId="2FC5967F" w14:textId="77777777" w:rsidR="00173366" w:rsidRDefault="00173366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A2B61B3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D4FE884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 w:line="259" w:lineRule="auto"/>
              <w:ind w:left="100" w:right="503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  <w:p w14:paraId="7D97FDA5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 w:line="259" w:lineRule="auto"/>
              <w:ind w:left="100" w:right="503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  <w:p w14:paraId="4AEAA025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 w:line="259" w:lineRule="auto"/>
              <w:ind w:left="100" w:right="503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  <w:p w14:paraId="260E995D" w14:textId="77777777" w:rsidR="001733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 w:line="259" w:lineRule="auto"/>
              <w:ind w:left="100" w:right="21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n.3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Principali persistenze e processi di trasformazione tra il secolo XI e il secolo XXI in Italia, in Europa e nel Mondo</w:t>
            </w:r>
          </w:p>
          <w:p w14:paraId="191E4A2C" w14:textId="77777777" w:rsidR="001733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7" w:line="259" w:lineRule="auto"/>
              <w:ind w:left="100" w:right="1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Innovazioni scientifiche e tecnologiche e relativo impatto sui settori produttivi sui servizi e sulle condizioni economiche</w:t>
            </w:r>
          </w:p>
          <w:p w14:paraId="3A10351A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1AD20C5A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07308D60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6CAC4396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27A9B5AC" w14:textId="77777777" w:rsidR="001733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n.4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 contesti sociali, di studio e lavorativi delle realtà dei paesi europei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ab/>
              <w:t>ed internazionali</w:t>
            </w:r>
          </w:p>
          <w:p w14:paraId="34AB5BC8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ECC865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12D0A223" w14:textId="77777777" w:rsidR="00173366" w:rsidRDefault="00000000">
            <w:pPr>
              <w:numPr>
                <w:ilvl w:val="0"/>
                <w:numId w:val="9"/>
              </w:numPr>
              <w:spacing w:before="240" w:after="240"/>
              <w:rPr>
                <w:rFonts w:ascii="Calibri" w:eastAsia="Calibri" w:hAnsi="Calibri" w:cs="Calibr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yellow"/>
              </w:rPr>
              <w:t>I problemi dell’Italia postunitaria.</w:t>
            </w:r>
          </w:p>
          <w:p w14:paraId="68E8CB37" w14:textId="77777777" w:rsidR="00173366" w:rsidRDefault="00000000">
            <w:pPr>
              <w:numPr>
                <w:ilvl w:val="0"/>
                <w:numId w:val="9"/>
              </w:numPr>
              <w:spacing w:before="240" w:after="240"/>
              <w:rPr>
                <w:rFonts w:ascii="Calibri" w:eastAsia="Calibri" w:hAnsi="Calibri" w:cs="Calibr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yellow"/>
              </w:rPr>
              <w:t xml:space="preserve">La seconda rivoluzione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yellow"/>
              </w:rPr>
              <w:t>industriale,  la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yellow"/>
              </w:rPr>
              <w:t xml:space="preserve"> società di massa e la Belle époque</w:t>
            </w:r>
          </w:p>
          <w:p w14:paraId="45C8E727" w14:textId="77777777" w:rsidR="00173366" w:rsidRDefault="00000000">
            <w:pPr>
              <w:numPr>
                <w:ilvl w:val="0"/>
                <w:numId w:val="9"/>
              </w:numPr>
              <w:spacing w:before="240" w:after="240"/>
              <w:rPr>
                <w:rFonts w:ascii="Calibri" w:eastAsia="Calibri" w:hAnsi="Calibri" w:cs="Calibr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yellow"/>
              </w:rPr>
              <w:t>L’Italia nell’età giolittiana</w:t>
            </w:r>
          </w:p>
          <w:p w14:paraId="4758ABC5" w14:textId="77777777" w:rsidR="00173366" w:rsidRDefault="00000000">
            <w:pPr>
              <w:numPr>
                <w:ilvl w:val="0"/>
                <w:numId w:val="9"/>
              </w:numPr>
              <w:spacing w:before="240" w:after="240"/>
              <w:rPr>
                <w:rFonts w:ascii="Calibri" w:eastAsia="Calibri" w:hAnsi="Calibri" w:cs="Calibr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yellow"/>
              </w:rPr>
              <w:t>La Prima Guerra Mondiale: cause, evoluzione, conclusione</w:t>
            </w:r>
          </w:p>
          <w:p w14:paraId="2FC26DEC" w14:textId="77777777" w:rsidR="00173366" w:rsidRDefault="00000000">
            <w:pPr>
              <w:numPr>
                <w:ilvl w:val="0"/>
                <w:numId w:val="9"/>
              </w:numPr>
              <w:spacing w:before="240" w:after="240"/>
              <w:rPr>
                <w:rFonts w:ascii="Calibri" w:eastAsia="Calibri" w:hAnsi="Calibri" w:cs="Calibr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yellow"/>
              </w:rPr>
              <w:t xml:space="preserve">La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yellow"/>
              </w:rPr>
              <w:t>rivoluzione russa</w:t>
            </w:r>
            <w:proofErr w:type="gramEnd"/>
          </w:p>
          <w:p w14:paraId="50FFC9E7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FF19495" w14:textId="77777777" w:rsidR="00173366" w:rsidRDefault="00173366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1DE0705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6DC0446C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040DDBF3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22BB9E5E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B7529E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  <w:p w14:paraId="1DE94267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  <w:p w14:paraId="18A53C71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  <w:p w14:paraId="160C786C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  <w:p w14:paraId="777471A4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  <w:p w14:paraId="49389970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  <w:p w14:paraId="1B633714" w14:textId="77777777" w:rsidR="001733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Si rimanda al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pentamestre</w:t>
            </w:r>
            <w:proofErr w:type="spellEnd"/>
          </w:p>
          <w:p w14:paraId="4844C87E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</w:tr>
    </w:tbl>
    <w:p w14:paraId="66F9E805" w14:textId="77777777" w:rsidR="00173366" w:rsidRDefault="00173366">
      <w:pPr>
        <w:rPr>
          <w:rFonts w:ascii="Verdana" w:eastAsia="Verdana" w:hAnsi="Verdana" w:cs="Verdana"/>
          <w:b/>
          <w:color w:val="000000"/>
          <w:sz w:val="22"/>
          <w:szCs w:val="22"/>
        </w:rPr>
      </w:pPr>
    </w:p>
    <w:tbl>
      <w:tblPr>
        <w:tblStyle w:val="aa"/>
        <w:tblW w:w="1427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28"/>
        <w:gridCol w:w="2431"/>
        <w:gridCol w:w="2545"/>
        <w:gridCol w:w="2215"/>
        <w:gridCol w:w="2373"/>
        <w:gridCol w:w="1630"/>
        <w:gridCol w:w="1654"/>
      </w:tblGrid>
      <w:tr w:rsidR="00173366" w14:paraId="6759EF8B" w14:textId="77777777">
        <w:trPr>
          <w:trHeight w:val="20"/>
        </w:trPr>
        <w:tc>
          <w:tcPr>
            <w:tcW w:w="14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46E8B4" w14:textId="77777777" w:rsidR="00173366" w:rsidRDefault="00000000">
            <w:pPr>
              <w:ind w:left="360"/>
              <w:jc w:val="center"/>
              <w:rPr>
                <w:rFonts w:ascii="Cambria" w:eastAsia="Cambria" w:hAnsi="Cambria" w:cs="Cambria"/>
                <w:b/>
                <w:highlight w:val="yellow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  <w:highlight w:val="yellow"/>
              </w:rPr>
              <w:t xml:space="preserve">PIANO DI LAVORO DI STORIA: Classe: V,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  <w:highlight w:val="yellow"/>
              </w:rPr>
              <w:t>sez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  <w:highlight w:val="yellow"/>
              </w:rPr>
              <w:t xml:space="preserve">…, percorso…: </w:t>
            </w:r>
          </w:p>
        </w:tc>
      </w:tr>
      <w:tr w:rsidR="00173366" w14:paraId="2A19E21D" w14:textId="77777777">
        <w:trPr>
          <w:trHeight w:val="2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47A382" w14:textId="77777777" w:rsidR="001733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Periodo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5856F1" w14:textId="77777777" w:rsidR="00173366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Competenze Area generale</w:t>
            </w:r>
          </w:p>
          <w:p w14:paraId="730C358A" w14:textId="77777777" w:rsidR="001733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Allegato B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6EDD21" w14:textId="77777777" w:rsidR="00173366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Competenze intermedie</w:t>
            </w:r>
          </w:p>
          <w:p w14:paraId="56260757" w14:textId="77777777" w:rsidR="00173366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QNQ 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F471F8" w14:textId="77777777" w:rsidR="001733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Abilità minime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C4F702" w14:textId="77777777" w:rsidR="001733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Conoscenze essenziali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44DF3F" w14:textId="77777777" w:rsidR="001733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Attività formative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352D5C" w14:textId="77777777" w:rsidR="001733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Raccordo con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UdA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di Istituto</w:t>
            </w:r>
          </w:p>
        </w:tc>
      </w:tr>
      <w:tr w:rsidR="00173366" w14:paraId="0E2CADA7" w14:textId="77777777">
        <w:trPr>
          <w:trHeight w:val="2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043526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277CFA4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  <w:p w14:paraId="0965A272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  <w:p w14:paraId="1B15970E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  <w:p w14:paraId="2650AAEF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  <w:p w14:paraId="7FBA6B29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  <w:p w14:paraId="2DAE0A05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  <w:p w14:paraId="08C31AB1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  <w:p w14:paraId="3FE3A69B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  <w:p w14:paraId="1B7B6BE4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  <w:p w14:paraId="68E6CCA9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  <w:p w14:paraId="7946707E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  <w:p w14:paraId="1E5690B4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  <w:p w14:paraId="79FA17D6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  <w:p w14:paraId="0A7173C4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  <w:p w14:paraId="3D72E5F8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  <w:p w14:paraId="7BED24AC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  <w:p w14:paraId="53A4C28F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  <w:p w14:paraId="72C8CD53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  <w:p w14:paraId="1C79E024" w14:textId="77777777" w:rsidR="001733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Pentamestre</w:t>
            </w:r>
            <w:proofErr w:type="spellEnd"/>
          </w:p>
          <w:p w14:paraId="0A9889A4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8E513C6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7345970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57F49B" w14:textId="77777777" w:rsidR="001733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Competenza in uscita n° 3 </w:t>
            </w:r>
          </w:p>
          <w:p w14:paraId="2F4FACC3" w14:textId="77777777" w:rsidR="001733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Riconoscere gli aspetti geografici, ecologici, territoriali, dell’ambiente naturale ed antropico, le connessioni con le strutture demografiche, economiche, sociali, culturali e le trasformazioni intervenute nel corso del tempo</w:t>
            </w:r>
          </w:p>
          <w:p w14:paraId="1EA36F23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b/>
                <w:sz w:val="18"/>
                <w:szCs w:val="18"/>
              </w:rPr>
            </w:pPr>
          </w:p>
          <w:p w14:paraId="7EEB5153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b/>
                <w:sz w:val="18"/>
                <w:szCs w:val="18"/>
              </w:rPr>
            </w:pPr>
          </w:p>
          <w:p w14:paraId="249BE586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b/>
                <w:sz w:val="18"/>
                <w:szCs w:val="18"/>
              </w:rPr>
            </w:pPr>
          </w:p>
          <w:p w14:paraId="0BC10FA3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b/>
                <w:sz w:val="18"/>
                <w:szCs w:val="18"/>
              </w:rPr>
            </w:pPr>
          </w:p>
          <w:p w14:paraId="08819E69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b/>
                <w:sz w:val="18"/>
                <w:szCs w:val="18"/>
              </w:rPr>
            </w:pPr>
          </w:p>
          <w:p w14:paraId="6FA6CC7A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6CFF5635" w14:textId="77777777" w:rsidR="001733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Competenza in uscita n° 4</w:t>
            </w:r>
          </w:p>
          <w:p w14:paraId="1A9B330E" w14:textId="77777777" w:rsidR="001733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Stabilire collegamenti tra le tradizioni culturali locali, </w:t>
            </w: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nazionali ed internazionali, sia in una prospettiva interculturale sia ai fini della mobilità di studio e di lavoro</w:t>
            </w:r>
          </w:p>
          <w:p w14:paraId="4F02670B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  <w:p w14:paraId="2A37EB5C" w14:textId="77777777" w:rsidR="001733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Competenza in uscita n° 6</w:t>
            </w:r>
          </w:p>
          <w:p w14:paraId="3E4D0482" w14:textId="77777777" w:rsidR="001733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Riconoscere il valore e le potenzialità dei beni artistici e ambientali</w:t>
            </w:r>
          </w:p>
          <w:p w14:paraId="2BB2D222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sz w:val="18"/>
                <w:szCs w:val="18"/>
              </w:rPr>
            </w:pPr>
          </w:p>
          <w:p w14:paraId="06343334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sz w:val="18"/>
                <w:szCs w:val="18"/>
              </w:rPr>
            </w:pPr>
          </w:p>
          <w:p w14:paraId="1B9D04FF" w14:textId="77777777" w:rsidR="00173366" w:rsidRDefault="00000000">
            <w:pPr>
              <w:spacing w:after="24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Competenza n. 12</w:t>
            </w:r>
          </w:p>
          <w:p w14:paraId="71D55977" w14:textId="77777777" w:rsidR="00173366" w:rsidRDefault="00000000">
            <w:pPr>
              <w:spacing w:after="24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Utilizzare i concetti e i fondamentali strumenti degli assi culturali per comprendere la realtà ed operare in campi applicativi</w:t>
            </w:r>
          </w:p>
          <w:p w14:paraId="20D6183A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sz w:val="18"/>
                <w:szCs w:val="18"/>
              </w:rPr>
            </w:pPr>
          </w:p>
          <w:p w14:paraId="506C356C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4A4D98" w14:textId="77777777" w:rsidR="00173366" w:rsidRDefault="00000000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n.3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Valutare soluzioni ecosostenibili nelle attività</w:t>
            </w:r>
          </w:p>
          <w:p w14:paraId="578FA67F" w14:textId="77777777" w:rsidR="00173366" w:rsidRDefault="00000000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professionali di settore, dopo aver analizzato gli</w:t>
            </w:r>
          </w:p>
          <w:p w14:paraId="3CF32DA7" w14:textId="77777777" w:rsidR="00173366" w:rsidRDefault="00000000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aspetti geografici, ecologici, territoriali dell’ambiente naturale ed antropico, le connessioni con le strutture demografiche, economiche,</w:t>
            </w:r>
          </w:p>
          <w:p w14:paraId="582B3F80" w14:textId="77777777" w:rsidR="00173366" w:rsidRDefault="00000000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sociali, culturali e le trasformazioni intervenute</w:t>
            </w:r>
          </w:p>
          <w:p w14:paraId="0E2FF78E" w14:textId="77777777" w:rsidR="00173366" w:rsidRDefault="00000000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nel corso del tempo.</w:t>
            </w:r>
          </w:p>
          <w:p w14:paraId="6138C532" w14:textId="77777777" w:rsidR="00173366" w:rsidRDefault="00173366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9F1FB5C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sz w:val="18"/>
                <w:szCs w:val="18"/>
              </w:rPr>
            </w:pPr>
          </w:p>
          <w:p w14:paraId="3344DD5A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sz w:val="18"/>
                <w:szCs w:val="18"/>
              </w:rPr>
            </w:pPr>
          </w:p>
          <w:p w14:paraId="73EC92DE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sz w:val="18"/>
                <w:szCs w:val="18"/>
              </w:rPr>
            </w:pPr>
          </w:p>
          <w:p w14:paraId="55CB524C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sz w:val="18"/>
                <w:szCs w:val="18"/>
              </w:rPr>
            </w:pPr>
          </w:p>
          <w:p w14:paraId="74210CFD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sz w:val="18"/>
                <w:szCs w:val="18"/>
              </w:rPr>
            </w:pPr>
          </w:p>
          <w:p w14:paraId="32FC4EE1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sz w:val="18"/>
                <w:szCs w:val="18"/>
              </w:rPr>
            </w:pPr>
          </w:p>
          <w:p w14:paraId="146AE914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sz w:val="18"/>
                <w:szCs w:val="18"/>
              </w:rPr>
            </w:pPr>
          </w:p>
          <w:p w14:paraId="647C67D9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sz w:val="18"/>
                <w:szCs w:val="18"/>
              </w:rPr>
            </w:pPr>
          </w:p>
          <w:p w14:paraId="13A8E9E5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  <w:p w14:paraId="5221A58C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  <w:p w14:paraId="6FD8BDE7" w14:textId="77777777" w:rsidR="001733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n. 4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Stabilire collegamenti tra le tradizioni culturali locali, nazionali e internazionali, sia in una prospettiva interculturale sia ai fini della mobilità di studio e di lavoro, individuando possibili traguardi di sviluppo personale e professionale.</w:t>
            </w:r>
          </w:p>
          <w:p w14:paraId="68FA4326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3EEE8F0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5F6B1AC0" w14:textId="77777777" w:rsidR="001733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n.6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Riconoscere e valutare, anche in una cornice storico-culturale, il valore e le potenzialità dei beni artistici e ambientali, inserendoli in una prospettiva di sviluppo professionale.</w:t>
            </w:r>
          </w:p>
          <w:p w14:paraId="2AEE103E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9F1E1DC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sz w:val="18"/>
                <w:szCs w:val="18"/>
              </w:rPr>
            </w:pPr>
          </w:p>
          <w:p w14:paraId="1F726567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sz w:val="18"/>
                <w:szCs w:val="18"/>
              </w:rPr>
            </w:pPr>
          </w:p>
          <w:p w14:paraId="02A8E7E7" w14:textId="77777777" w:rsidR="001733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n.12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Utilizzare in modo flessibile i concetti e gli strumenti fondamentali dell’asse culturale matematico per affrontare e risolvere problemi non completamente strutturati, riferiti a situazioni applicative relative al settore di riferimento, individuando strategie risolutive ottimali, anche</w:t>
            </w:r>
          </w:p>
          <w:p w14:paraId="24D54756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51E6D7C" w14:textId="77777777" w:rsidR="001733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utilizzando strumenti e applicazioni informatiche avanzate</w:t>
            </w:r>
          </w:p>
          <w:p w14:paraId="1B5B0438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DBD877A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031076" w14:textId="77777777" w:rsidR="00173366" w:rsidRDefault="00000000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n.3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Collocare gli eventi storici nella giusta successione cronologica e nelle aree geografiche di riferimento </w:t>
            </w:r>
          </w:p>
          <w:p w14:paraId="7F9B6118" w14:textId="77777777" w:rsidR="00173366" w:rsidRDefault="00000000">
            <w:pPr>
              <w:spacing w:after="24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Discutere e confrontare diverse interpretazioni di fatti o fenomeni storici, sociali ed economici anche in riferimento alla realtà contemporanea</w:t>
            </w:r>
          </w:p>
          <w:p w14:paraId="06E8DAF2" w14:textId="77777777" w:rsidR="00173366" w:rsidRDefault="00173366">
            <w:pPr>
              <w:spacing w:after="24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2E2427E5" w14:textId="77777777" w:rsidR="00173366" w:rsidRDefault="00173366">
            <w:pPr>
              <w:spacing w:after="24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3C1B3596" w14:textId="77777777" w:rsidR="00173366" w:rsidRDefault="00173366">
            <w:pPr>
              <w:spacing w:after="24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7AE39A93" w14:textId="77777777" w:rsidR="00173366" w:rsidRDefault="00173366">
            <w:pPr>
              <w:spacing w:after="24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08ADE680" w14:textId="77777777" w:rsidR="00173366" w:rsidRDefault="00173366">
            <w:pPr>
              <w:spacing w:after="24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127081F6" w14:textId="77777777" w:rsidR="00173366" w:rsidRDefault="00173366">
            <w:pPr>
              <w:spacing w:after="24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01367C75" w14:textId="77777777" w:rsidR="00173366" w:rsidRDefault="00000000">
            <w:pPr>
              <w:spacing w:after="24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n. 4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Analizzare ed interpretare i principali processi economici e lavorativi nel proprio paese e nel mondo ed assumere </w:t>
            </w: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una positiva apertura ai contributi delle culture altre</w:t>
            </w:r>
          </w:p>
          <w:p w14:paraId="22514FED" w14:textId="77777777" w:rsidR="00173366" w:rsidRDefault="00173366">
            <w:pPr>
              <w:spacing w:after="240"/>
              <w:jc w:val="both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  <w:p w14:paraId="2473EC26" w14:textId="77777777" w:rsidR="00173366" w:rsidRDefault="00173366">
            <w:pPr>
              <w:spacing w:after="240"/>
              <w:jc w:val="both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  <w:p w14:paraId="0E3743DD" w14:textId="77777777" w:rsidR="00173366" w:rsidRDefault="00000000">
            <w:pPr>
              <w:spacing w:after="24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n.6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Essere in grado di collocare le principali emergenze ambientali e storico-artistiche del proprio territorio d’arte nel loro contesto culturale</w:t>
            </w:r>
          </w:p>
          <w:p w14:paraId="79332D24" w14:textId="77777777" w:rsidR="00173366" w:rsidRDefault="00173366">
            <w:pPr>
              <w:jc w:val="both"/>
              <w:rPr>
                <w:b/>
                <w:sz w:val="18"/>
                <w:szCs w:val="18"/>
              </w:rPr>
            </w:pPr>
          </w:p>
          <w:p w14:paraId="3B57BAF2" w14:textId="77777777" w:rsidR="00173366" w:rsidRDefault="00173366">
            <w:pPr>
              <w:jc w:val="both"/>
              <w:rPr>
                <w:b/>
                <w:sz w:val="18"/>
                <w:szCs w:val="18"/>
              </w:rPr>
            </w:pPr>
          </w:p>
          <w:p w14:paraId="2FABB7B2" w14:textId="77777777" w:rsidR="001733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4" w:lineRule="auto"/>
              <w:ind w:left="98" w:right="24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n.12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Discutere e confrontare diverse interpretazioni di fatti o fenomeni storici, sociali ed economici anche in riferimento alla realtà contemporanea</w:t>
            </w:r>
          </w:p>
          <w:p w14:paraId="69B30313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389E0D3" w14:textId="77777777" w:rsidR="00173366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240"/>
              <w:ind w:left="98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Collocare gli eventi storici nella giusta successione cronologica e nelle aree geografiche di riferimento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82A7DD" w14:textId="77777777" w:rsidR="001733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259" w:lineRule="auto"/>
              <w:ind w:right="247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lastRenderedPageBreak/>
              <w:t xml:space="preserve">n.3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Evoluzione dei sistemi politico-istituzionali ed economico- produttivi, con riferimenti agli aspetti demografici, sociali e culturali</w:t>
            </w:r>
          </w:p>
          <w:p w14:paraId="4E6E9F61" w14:textId="77777777" w:rsidR="001733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 w:line="259" w:lineRule="auto"/>
              <w:ind w:right="1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Il Territorio come fonte storica: tessuto sociale e produttivo, in relazione ai fabbisogni formativi e professionali</w:t>
            </w:r>
          </w:p>
          <w:p w14:paraId="04E51AC4" w14:textId="77777777" w:rsidR="001733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7" w:line="259" w:lineRule="auto"/>
              <w:ind w:right="1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Innovazioni scientifiche e tecnologiche e relativo impatto sui settori produttivi sui servizi e sulle condizioni economiche</w:t>
            </w:r>
          </w:p>
          <w:p w14:paraId="64409277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</w:p>
          <w:p w14:paraId="1C3FC117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</w:p>
          <w:p w14:paraId="54DF4B5F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</w:p>
          <w:p w14:paraId="155B684F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</w:p>
          <w:p w14:paraId="6EBD6EA5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  <w:p w14:paraId="744AA8DF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  <w:p w14:paraId="6F3D79CE" w14:textId="77777777" w:rsidR="001733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n. 4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 contesti sociali, di studio e lavorativi delle realtà dei paesi europei ed internazionali</w:t>
            </w:r>
          </w:p>
          <w:p w14:paraId="2476CB59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C63E461" w14:textId="77777777" w:rsidR="00173366" w:rsidRDefault="001733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</w:tabs>
              <w:spacing w:after="24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F3D4F48" w14:textId="77777777" w:rsidR="00173366" w:rsidRDefault="001733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</w:tabs>
              <w:spacing w:after="24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E174252" w14:textId="77777777" w:rsidR="00173366" w:rsidRDefault="001733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</w:tabs>
              <w:spacing w:after="24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D57EA01" w14:textId="77777777" w:rsidR="00173366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</w:tabs>
              <w:spacing w:after="24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n.6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Gli aspetti caratteristici del patrimonio ambientale e urbanistico e i principali monumenti storico-artistici del proprio territorio</w:t>
            </w:r>
          </w:p>
          <w:p w14:paraId="20B8F445" w14:textId="77777777" w:rsidR="00173366" w:rsidRDefault="001733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</w:tabs>
              <w:spacing w:after="24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27FAE9D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8" w:right="94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  <w:p w14:paraId="275ABC0A" w14:textId="77777777" w:rsidR="001733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8" w:right="9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n.12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Principali persistenze e processi di trasformazione tra il secolo XI e il secolo XXI in Italia, in Europa e nel Mondo</w:t>
            </w:r>
          </w:p>
          <w:p w14:paraId="5EECA0F9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6E86C64" w14:textId="77777777" w:rsidR="001733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8" w:right="13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Innovazioni scientifiche e tecnologiche e relativo impatto sui settori produttivi sui servizi e sulle condizioni economiche</w:t>
            </w:r>
          </w:p>
          <w:p w14:paraId="0D92FC71" w14:textId="77777777" w:rsidR="00173366" w:rsidRDefault="001733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</w:tabs>
              <w:spacing w:after="24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5AEB32CC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089B59" w14:textId="77777777" w:rsidR="00173366" w:rsidRDefault="00000000">
            <w:pPr>
              <w:numPr>
                <w:ilvl w:val="0"/>
                <w:numId w:val="14"/>
              </w:numPr>
              <w:spacing w:before="240" w:after="240"/>
              <w:rPr>
                <w:rFonts w:ascii="Calibri" w:eastAsia="Calibri" w:hAnsi="Calibri" w:cs="Calibr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yellow"/>
              </w:rPr>
              <w:lastRenderedPageBreak/>
              <w:t>Il primo dopoguerra ed il fascismo in Italia</w:t>
            </w:r>
          </w:p>
          <w:p w14:paraId="413C53A3" w14:textId="77777777" w:rsidR="00173366" w:rsidRDefault="00000000">
            <w:pPr>
              <w:numPr>
                <w:ilvl w:val="0"/>
                <w:numId w:val="14"/>
              </w:numPr>
              <w:spacing w:before="240" w:after="240"/>
              <w:rPr>
                <w:rFonts w:ascii="Calibri" w:eastAsia="Calibri" w:hAnsi="Calibri" w:cs="Calibr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yellow"/>
              </w:rPr>
              <w:t>La crisi del 1929 ed il New Deal</w:t>
            </w:r>
          </w:p>
          <w:p w14:paraId="426177CB" w14:textId="77777777" w:rsidR="00173366" w:rsidRDefault="00000000">
            <w:pPr>
              <w:numPr>
                <w:ilvl w:val="0"/>
                <w:numId w:val="14"/>
              </w:numPr>
              <w:spacing w:before="240" w:after="240"/>
              <w:rPr>
                <w:rFonts w:ascii="Calibri" w:eastAsia="Calibri" w:hAnsi="Calibri" w:cs="Calibr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yellow"/>
              </w:rPr>
              <w:t>Nazismo e Fascismo negli anni Trenta</w:t>
            </w:r>
          </w:p>
          <w:p w14:paraId="303D8FF2" w14:textId="77777777" w:rsidR="00173366" w:rsidRDefault="00000000">
            <w:pPr>
              <w:numPr>
                <w:ilvl w:val="0"/>
                <w:numId w:val="14"/>
              </w:numPr>
              <w:spacing w:before="240" w:after="240"/>
              <w:rPr>
                <w:rFonts w:ascii="Calibri" w:eastAsia="Calibri" w:hAnsi="Calibri" w:cs="Calibr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yellow"/>
              </w:rPr>
              <w:t>Lo stalinismo</w:t>
            </w:r>
          </w:p>
          <w:p w14:paraId="44C811A7" w14:textId="77777777" w:rsidR="00173366" w:rsidRDefault="00000000">
            <w:pPr>
              <w:numPr>
                <w:ilvl w:val="0"/>
                <w:numId w:val="14"/>
              </w:numPr>
              <w:spacing w:before="240" w:after="240"/>
              <w:rPr>
                <w:rFonts w:ascii="Calibri" w:eastAsia="Calibri" w:hAnsi="Calibri" w:cs="Calibr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yellow"/>
              </w:rPr>
              <w:t>La Seconda Guerra Mondiale</w:t>
            </w:r>
          </w:p>
          <w:p w14:paraId="4A5A0C3C" w14:textId="77777777" w:rsidR="00173366" w:rsidRDefault="00000000">
            <w:pPr>
              <w:numPr>
                <w:ilvl w:val="0"/>
                <w:numId w:val="14"/>
              </w:numPr>
              <w:spacing w:before="240" w:after="240"/>
              <w:rPr>
                <w:rFonts w:ascii="Calibri" w:eastAsia="Calibri" w:hAnsi="Calibri" w:cs="Calibr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yellow"/>
              </w:rPr>
              <w:t xml:space="preserve">Il dopoguerra e la guerra fredda </w:t>
            </w:r>
          </w:p>
          <w:p w14:paraId="7B942818" w14:textId="77777777" w:rsidR="00173366" w:rsidRDefault="00000000">
            <w:pPr>
              <w:numPr>
                <w:ilvl w:val="0"/>
                <w:numId w:val="14"/>
              </w:numPr>
              <w:spacing w:before="240" w:after="240"/>
              <w:rPr>
                <w:rFonts w:ascii="Calibri" w:eastAsia="Calibri" w:hAnsi="Calibri" w:cs="Calibr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yellow"/>
              </w:rPr>
              <w:t>I problemi dei giorni nostri</w:t>
            </w:r>
          </w:p>
          <w:p w14:paraId="7DD319CD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  <w:p w14:paraId="2691BBB2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  <w:p w14:paraId="3FDA56A2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3A5CD1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color w:val="000000"/>
                <w:sz w:val="18"/>
                <w:szCs w:val="18"/>
              </w:rPr>
            </w:pPr>
          </w:p>
          <w:p w14:paraId="7807A134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color w:val="000000"/>
                <w:sz w:val="18"/>
                <w:szCs w:val="18"/>
              </w:rPr>
            </w:pPr>
          </w:p>
          <w:p w14:paraId="57C03B94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color w:val="000000"/>
                <w:sz w:val="18"/>
                <w:szCs w:val="18"/>
              </w:rPr>
            </w:pPr>
          </w:p>
          <w:p w14:paraId="04BA87FE" w14:textId="77777777" w:rsidR="001733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Cambria" w:eastAsia="Cambria" w:hAnsi="Cambria" w:cs="Cambria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IL PIANETA, LA NOSTRA CASA: CITTADINI CONSAPEVOLI E CONSUMATORI RESPONSABILI </w:t>
            </w:r>
          </w:p>
          <w:p w14:paraId="02FFCBFB" w14:textId="77777777" w:rsidR="001733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 xml:space="preserve">Si rimanda alle decisioni del </w:t>
            </w:r>
            <w:proofErr w:type="spellStart"/>
            <w:r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>CdC</w:t>
            </w:r>
            <w:proofErr w:type="spellEnd"/>
          </w:p>
          <w:p w14:paraId="2A411235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color w:val="000000"/>
                <w:sz w:val="18"/>
                <w:szCs w:val="18"/>
              </w:rPr>
            </w:pPr>
          </w:p>
          <w:p w14:paraId="1D6453AD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color w:val="000000"/>
                <w:sz w:val="18"/>
                <w:szCs w:val="18"/>
              </w:rPr>
            </w:pPr>
          </w:p>
          <w:p w14:paraId="2CEAC4DA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color w:val="000000"/>
                <w:sz w:val="18"/>
                <w:szCs w:val="18"/>
              </w:rPr>
            </w:pPr>
          </w:p>
          <w:p w14:paraId="458EB118" w14:textId="77777777" w:rsidR="00173366" w:rsidRDefault="00173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630EA187" w14:textId="77777777" w:rsidR="00173366" w:rsidRDefault="0017336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</w:rPr>
      </w:pPr>
    </w:p>
    <w:p w14:paraId="4357AB48" w14:textId="77777777" w:rsidR="00173366" w:rsidRDefault="0017336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</w:rPr>
      </w:pPr>
    </w:p>
    <w:p w14:paraId="1552D0EF" w14:textId="77777777" w:rsidR="00173366" w:rsidRDefault="00000000">
      <w:pPr>
        <w:rPr>
          <w:rFonts w:ascii="Verdana" w:eastAsia="Verdana" w:hAnsi="Verdana" w:cs="Verdana"/>
          <w:b/>
          <w:color w:val="000000"/>
        </w:rPr>
      </w:pPr>
      <w:r>
        <w:br w:type="page"/>
      </w:r>
    </w:p>
    <w:p w14:paraId="3DB3F3E5" w14:textId="6BDD2B0A" w:rsidR="00173366" w:rsidRDefault="00000000" w:rsidP="00F74EC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  <w:highlight w:val="yellow"/>
        </w:rPr>
        <w:lastRenderedPageBreak/>
        <w:t xml:space="preserve"> </w:t>
      </w:r>
    </w:p>
    <w:p w14:paraId="3BA07C4C" w14:textId="77777777" w:rsidR="00173366" w:rsidRDefault="00173366">
      <w:pPr>
        <w:tabs>
          <w:tab w:val="left" w:pos="720"/>
        </w:tabs>
        <w:spacing w:after="120"/>
        <w:rPr>
          <w:rFonts w:ascii="Verdana" w:eastAsia="Verdana" w:hAnsi="Verdana" w:cs="Verdana"/>
          <w:color w:val="000000"/>
        </w:rPr>
      </w:pPr>
    </w:p>
    <w:sectPr w:rsidR="00173366">
      <w:footerReference w:type="default" r:id="rId8"/>
      <w:pgSz w:w="16840" w:h="11910" w:orient="landscape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9E4FA" w14:textId="77777777" w:rsidR="0056008F" w:rsidRDefault="0056008F">
      <w:r>
        <w:separator/>
      </w:r>
    </w:p>
  </w:endnote>
  <w:endnote w:type="continuationSeparator" w:id="0">
    <w:p w14:paraId="5CFB6AC8" w14:textId="77777777" w:rsidR="0056008F" w:rsidRDefault="0056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F7FEA" w14:textId="77777777" w:rsidR="00173366" w:rsidRDefault="001733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3CC2D" w14:textId="77777777" w:rsidR="0056008F" w:rsidRDefault="0056008F">
      <w:r>
        <w:separator/>
      </w:r>
    </w:p>
  </w:footnote>
  <w:footnote w:type="continuationSeparator" w:id="0">
    <w:p w14:paraId="4F328E9A" w14:textId="77777777" w:rsidR="0056008F" w:rsidRDefault="0056008F">
      <w:r>
        <w:continuationSeparator/>
      </w:r>
    </w:p>
  </w:footnote>
  <w:footnote w:id="1">
    <w:p w14:paraId="20A90CB3" w14:textId="77777777" w:rsidR="0017336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2B2B2B"/>
          <w:sz w:val="16"/>
          <w:szCs w:val="16"/>
          <w:highlight w:val="white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sz w:val="16"/>
          <w:szCs w:val="16"/>
        </w:rPr>
        <w:t>otto competenze chiave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sz w:val="16"/>
          <w:szCs w:val="16"/>
        </w:rPr>
        <w:t>di cittadinanza</w:t>
      </w:r>
      <w:r>
        <w:rPr>
          <w:rFonts w:ascii="Verdana" w:eastAsia="Verdana" w:hAnsi="Verdana" w:cs="Verdana"/>
          <w:sz w:val="16"/>
          <w:szCs w:val="16"/>
        </w:rPr>
        <w:t xml:space="preserve">, documento del </w:t>
      </w:r>
      <w:r>
        <w:rPr>
          <w:rFonts w:ascii="Verdana" w:eastAsia="Verdana" w:hAnsi="Verdana" w:cs="Verdana"/>
          <w:b/>
          <w:color w:val="2B2B2B"/>
          <w:sz w:val="16"/>
          <w:szCs w:val="16"/>
          <w:highlight w:val="white"/>
        </w:rPr>
        <w:t xml:space="preserve">22 maggio 2018 dal Consiglio dell’Unione Europea e </w:t>
      </w:r>
      <w:r>
        <w:rPr>
          <w:rFonts w:ascii="Verdana" w:eastAsia="Verdana" w:hAnsi="Verdana" w:cs="Verdana"/>
          <w:sz w:val="16"/>
          <w:szCs w:val="16"/>
        </w:rPr>
        <w:t>del DM 139/07</w:t>
      </w:r>
      <w:r>
        <w:rPr>
          <w:rFonts w:ascii="Verdana" w:eastAsia="Verdana" w:hAnsi="Verdana" w:cs="Verdana"/>
          <w:color w:val="2B2B2B"/>
          <w:sz w:val="16"/>
          <w:szCs w:val="16"/>
          <w:highlight w:val="white"/>
        </w:rPr>
        <w:t>.</w:t>
      </w:r>
    </w:p>
    <w:p w14:paraId="1058E79A" w14:textId="77777777" w:rsidR="00173366" w:rsidRDefault="00173366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4EF7"/>
    <w:multiLevelType w:val="multilevel"/>
    <w:tmpl w:val="3EDCFE4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1E7CB9"/>
    <w:multiLevelType w:val="multilevel"/>
    <w:tmpl w:val="2BAEFF34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6D10C13"/>
    <w:multiLevelType w:val="multilevel"/>
    <w:tmpl w:val="E30A9F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D5781F"/>
    <w:multiLevelType w:val="multilevel"/>
    <w:tmpl w:val="0E8EB7C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80F4C69"/>
    <w:multiLevelType w:val="multilevel"/>
    <w:tmpl w:val="1B04C6FC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A30070F"/>
    <w:multiLevelType w:val="multilevel"/>
    <w:tmpl w:val="F5266D6A"/>
    <w:lvl w:ilvl="0">
      <w:start w:val="1"/>
      <w:numFmt w:val="bullet"/>
      <w:lvlText w:val="-"/>
      <w:lvlJc w:val="left"/>
      <w:pPr>
        <w:ind w:left="360" w:hanging="360"/>
      </w:pPr>
      <w:rPr>
        <w:rFonts w:ascii="Verdana" w:eastAsia="Verdana" w:hAnsi="Verdana" w:cs="Verdana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Verdana" w:eastAsia="Verdana" w:hAnsi="Verdana" w:cs="Verdana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F723820"/>
    <w:multiLevelType w:val="multilevel"/>
    <w:tmpl w:val="A5927102"/>
    <w:lvl w:ilvl="0">
      <w:start w:val="1"/>
      <w:numFmt w:val="bullet"/>
      <w:lvlText w:val="◻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8511116"/>
    <w:multiLevelType w:val="multilevel"/>
    <w:tmpl w:val="56E860DC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9AB585C"/>
    <w:multiLevelType w:val="multilevel"/>
    <w:tmpl w:val="F942FCA0"/>
    <w:lvl w:ilvl="0">
      <w:start w:val="1"/>
      <w:numFmt w:val="bullet"/>
      <w:lvlText w:val="-"/>
      <w:lvlJc w:val="left"/>
      <w:pPr>
        <w:ind w:left="36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5612174"/>
    <w:multiLevelType w:val="multilevel"/>
    <w:tmpl w:val="4CC0C3DC"/>
    <w:lvl w:ilvl="0">
      <w:start w:val="1"/>
      <w:numFmt w:val="bullet"/>
      <w:lvlText w:val="◻"/>
      <w:lvlJc w:val="left"/>
      <w:pPr>
        <w:ind w:left="79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2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E8864E8"/>
    <w:multiLevelType w:val="multilevel"/>
    <w:tmpl w:val="E5A0EF2C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7916E5C"/>
    <w:multiLevelType w:val="multilevel"/>
    <w:tmpl w:val="3C96D1A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C3454EF"/>
    <w:multiLevelType w:val="multilevel"/>
    <w:tmpl w:val="2D1AB62C"/>
    <w:lvl w:ilvl="0">
      <w:start w:val="1"/>
      <w:numFmt w:val="bullet"/>
      <w:lvlText w:val="◻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1FD49BC"/>
    <w:multiLevelType w:val="multilevel"/>
    <w:tmpl w:val="FC6A0CD8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D5E4A5E"/>
    <w:multiLevelType w:val="multilevel"/>
    <w:tmpl w:val="6B484428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F7E6237"/>
    <w:multiLevelType w:val="multilevel"/>
    <w:tmpl w:val="372C2110"/>
    <w:lvl w:ilvl="0">
      <w:start w:val="1"/>
      <w:numFmt w:val="decimal"/>
      <w:lvlText w:val="%1."/>
      <w:lvlJc w:val="left"/>
      <w:pPr>
        <w:ind w:left="230" w:hanging="23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11" w:hanging="211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811" w:hanging="21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11" w:hanging="21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411" w:hanging="211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4211" w:hanging="21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11" w:hanging="211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811" w:hanging="211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611" w:hanging="211"/>
      </w:pPr>
      <w:rPr>
        <w:smallCaps w:val="0"/>
        <w:strike w:val="0"/>
        <w:shd w:val="clear" w:color="auto" w:fill="auto"/>
        <w:vertAlign w:val="baseline"/>
      </w:rPr>
    </w:lvl>
  </w:abstractNum>
  <w:num w:numId="1" w16cid:durableId="817651575">
    <w:abstractNumId w:val="12"/>
  </w:num>
  <w:num w:numId="2" w16cid:durableId="1566452807">
    <w:abstractNumId w:val="10"/>
  </w:num>
  <w:num w:numId="3" w16cid:durableId="242185840">
    <w:abstractNumId w:val="14"/>
  </w:num>
  <w:num w:numId="4" w16cid:durableId="1550796280">
    <w:abstractNumId w:val="6"/>
  </w:num>
  <w:num w:numId="5" w16cid:durableId="399446147">
    <w:abstractNumId w:val="7"/>
  </w:num>
  <w:num w:numId="6" w16cid:durableId="941763615">
    <w:abstractNumId w:val="5"/>
  </w:num>
  <w:num w:numId="7" w16cid:durableId="1267999408">
    <w:abstractNumId w:val="4"/>
  </w:num>
  <w:num w:numId="8" w16cid:durableId="1109547618">
    <w:abstractNumId w:val="3"/>
  </w:num>
  <w:num w:numId="9" w16cid:durableId="2076194292">
    <w:abstractNumId w:val="15"/>
  </w:num>
  <w:num w:numId="10" w16cid:durableId="1919972206">
    <w:abstractNumId w:val="11"/>
  </w:num>
  <w:num w:numId="11" w16cid:durableId="763691459">
    <w:abstractNumId w:val="13"/>
  </w:num>
  <w:num w:numId="12" w16cid:durableId="414789223">
    <w:abstractNumId w:val="1"/>
  </w:num>
  <w:num w:numId="13" w16cid:durableId="111637217">
    <w:abstractNumId w:val="8"/>
  </w:num>
  <w:num w:numId="14" w16cid:durableId="386996597">
    <w:abstractNumId w:val="2"/>
  </w:num>
  <w:num w:numId="15" w16cid:durableId="1462384491">
    <w:abstractNumId w:val="9"/>
  </w:num>
  <w:num w:numId="16" w16cid:durableId="1441291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366"/>
    <w:rsid w:val="00173366"/>
    <w:rsid w:val="0056008F"/>
    <w:rsid w:val="00F7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419CF"/>
  <w15:docId w15:val="{0EE9ACB0-090A-43D2-BE0E-76B42C02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outlineLvl w:val="0"/>
    </w:p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line="360" w:lineRule="auto"/>
      <w:jc w:val="center"/>
      <w:outlineLvl w:val="2"/>
    </w:p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widowControl/>
      <w:jc w:val="center"/>
    </w:pPr>
    <w:rPr>
      <w:rFonts w:ascii="Verdana" w:eastAsia="Verdana" w:hAnsi="Verdana" w:cs="Verdana"/>
      <w:b/>
      <w:color w:val="00000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F746A"/>
    <w:pPr>
      <w:autoSpaceDE w:val="0"/>
      <w:autoSpaceDN w:val="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6C5C5B"/>
    <w:pPr>
      <w:ind w:left="720"/>
      <w:contextualSpacing/>
    </w:pPr>
  </w:style>
  <w:style w:type="paragraph" w:customStyle="1" w:styleId="Didefault">
    <w:name w:val="Di default"/>
    <w:rsid w:val="00526D11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CJKMmA3FGv/eT5BYaqtnm1+Mgg==">CgMxLjAyCWguMzBqMHpsbDIJaC4xZm9iOXRlMgloLjN6bnlzaDc4AHIhMTBjT1N5QWdNN2d4bzcyaWhGM01aUC1wT1VvVTI1MGhq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2237</Words>
  <Characters>12757</Characters>
  <Application>Microsoft Office Word</Application>
  <DocSecurity>0</DocSecurity>
  <Lines>106</Lines>
  <Paragraphs>29</Paragraphs>
  <ScaleCrop>false</ScaleCrop>
  <Company/>
  <LinksUpToDate>false</LinksUpToDate>
  <CharactersWithSpaces>14965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Cavina</cp:lastModifiedBy>
  <cp:revision>2</cp:revision>
  <dcterms:created xsi:type="dcterms:W3CDTF">2022-09-27T15:41:00Z</dcterms:created>
  <dcterms:modified xsi:type="dcterms:W3CDTF">2025-04-30T07:57:00Z</dcterms:modified>
</cp:coreProperties>
</file>